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B41AB" w14:textId="4BBB51B0" w:rsidR="00430E61" w:rsidRDefault="009F6583" w:rsidP="009F6583">
      <w:pPr>
        <w:tabs>
          <w:tab w:val="center" w:pos="4536"/>
          <w:tab w:val="right" w:pos="8280"/>
          <w:tab w:val="right" w:pos="9639"/>
        </w:tabs>
        <w:ind w:right="20"/>
        <w:rPr>
          <w:rFonts w:ascii="Arial" w:hAnsi="Arial" w:cs="Arial"/>
          <w:b/>
          <w:bCs/>
        </w:rPr>
      </w:pPr>
      <w:r w:rsidRPr="004B5692">
        <w:rPr>
          <w:rFonts w:ascii="Arial" w:hAnsi="Arial" w:cs="Arial"/>
          <w:b/>
          <w:bCs/>
        </w:rPr>
        <w:t>3GPP TSG RAN WG1 #1</w:t>
      </w:r>
      <w:r w:rsidR="00D8068D">
        <w:rPr>
          <w:rFonts w:ascii="Arial" w:hAnsi="Arial" w:cs="Arial"/>
          <w:b/>
          <w:bCs/>
        </w:rPr>
        <w:t>10</w:t>
      </w:r>
      <w:r w:rsidR="007C7666">
        <w:rPr>
          <w:rFonts w:ascii="Arial" w:hAnsi="Arial" w:cs="Arial"/>
          <w:b/>
          <w:bCs/>
        </w:rPr>
        <w:t>bis</w:t>
      </w:r>
      <w:r w:rsidR="004C6A8C">
        <w:rPr>
          <w:rFonts w:ascii="Arial" w:hAnsi="Arial" w:cs="Arial"/>
          <w:b/>
          <w:bCs/>
        </w:rPr>
        <w:t>-e</w:t>
      </w:r>
      <w:r w:rsidRPr="000E0207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                              </w:t>
      </w:r>
      <w:r w:rsidRPr="000E0207">
        <w:rPr>
          <w:rFonts w:ascii="Arial" w:hAnsi="Arial" w:cs="Arial"/>
          <w:b/>
          <w:bCs/>
        </w:rPr>
        <w:tab/>
        <w:t xml:space="preserve">    </w:t>
      </w:r>
      <w:r>
        <w:rPr>
          <w:rFonts w:ascii="Arial" w:hAnsi="Arial" w:cs="Arial"/>
          <w:b/>
          <w:bCs/>
        </w:rPr>
        <w:t xml:space="preserve">  </w:t>
      </w:r>
      <w:r w:rsidR="008E0A96">
        <w:rPr>
          <w:rFonts w:ascii="Arial" w:hAnsi="Arial" w:cs="Arial"/>
          <w:b/>
          <w:bCs/>
        </w:rPr>
        <w:t xml:space="preserve">     </w:t>
      </w:r>
      <w:r w:rsidR="005B7FFA" w:rsidRPr="005B7FFA">
        <w:rPr>
          <w:rFonts w:ascii="Arial" w:hAnsi="Arial" w:cs="Arial"/>
          <w:b/>
          <w:bCs/>
        </w:rPr>
        <w:t>R1-</w:t>
      </w:r>
      <w:r w:rsidR="000A36D9">
        <w:rPr>
          <w:rFonts w:ascii="Arial" w:hAnsi="Arial" w:cs="Arial"/>
          <w:b/>
          <w:bCs/>
        </w:rPr>
        <w:t>2209606</w:t>
      </w:r>
      <w:r w:rsidR="005B7FFA" w:rsidRPr="005B7FFA">
        <w:rPr>
          <w:rFonts w:ascii="Arial" w:hAnsi="Arial" w:cs="Arial"/>
          <w:b/>
          <w:bCs/>
        </w:rPr>
        <w:t xml:space="preserve"> </w:t>
      </w:r>
    </w:p>
    <w:p w14:paraId="5624D5F0" w14:textId="77777777" w:rsidR="007C7666" w:rsidRPr="007C7666" w:rsidRDefault="007C7666" w:rsidP="007C766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eastAsia="ja-JP"/>
        </w:rPr>
      </w:pPr>
      <w:r w:rsidRPr="007C7666">
        <w:rPr>
          <w:rFonts w:ascii="Arial" w:eastAsia="MS Mincho" w:hAnsi="Arial" w:cs="Arial"/>
          <w:b/>
          <w:bCs/>
          <w:szCs w:val="22"/>
          <w:lang w:eastAsia="ja-JP"/>
        </w:rPr>
        <w:t>e-Meeting, October 10</w:t>
      </w:r>
      <w:r w:rsidRPr="007C7666">
        <w:rPr>
          <w:rFonts w:ascii="Malgun Gothic" w:eastAsia="Malgun Gothic" w:hAnsi="Malgun Gothic" w:cs="Malgun Gothic" w:hint="eastAsia"/>
          <w:b/>
          <w:bCs/>
          <w:szCs w:val="22"/>
          <w:vertAlign w:val="superscript"/>
          <w:lang w:eastAsia="ko-KR"/>
        </w:rPr>
        <w:t>th</w:t>
      </w:r>
      <w:r w:rsidRPr="007C7666">
        <w:rPr>
          <w:rFonts w:ascii="Arial" w:eastAsia="MS Mincho" w:hAnsi="Arial" w:cs="Arial"/>
          <w:b/>
          <w:bCs/>
          <w:szCs w:val="22"/>
          <w:lang w:eastAsia="ja-JP"/>
        </w:rPr>
        <w:t xml:space="preserve"> – 19</w:t>
      </w:r>
      <w:r w:rsidRPr="007C7666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7C7666">
        <w:rPr>
          <w:rFonts w:ascii="Arial" w:eastAsia="MS Mincho" w:hAnsi="Arial" w:cs="Arial"/>
          <w:b/>
          <w:bCs/>
          <w:szCs w:val="22"/>
          <w:lang w:eastAsia="ja-JP"/>
        </w:rPr>
        <w:t>, 2022</w:t>
      </w:r>
    </w:p>
    <w:p w14:paraId="178D8C0D" w14:textId="77777777" w:rsidR="00E306B3" w:rsidRDefault="00E306B3" w:rsidP="00801CBA">
      <w:pPr>
        <w:pStyle w:val="3GPPHeader"/>
        <w:contextualSpacing/>
        <w:rPr>
          <w:sz w:val="22"/>
          <w:szCs w:val="22"/>
        </w:rPr>
      </w:pPr>
    </w:p>
    <w:p w14:paraId="3AC99794" w14:textId="5C155A11" w:rsidR="00B90144" w:rsidRDefault="00B90144" w:rsidP="00801CBA">
      <w:pPr>
        <w:pStyle w:val="3GPPHeader"/>
        <w:contextualSpacing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D5794E">
        <w:rPr>
          <w:sz w:val="22"/>
          <w:szCs w:val="22"/>
        </w:rPr>
        <w:t>9</w:t>
      </w:r>
      <w:r>
        <w:rPr>
          <w:sz w:val="22"/>
          <w:szCs w:val="22"/>
        </w:rPr>
        <w:t>.</w:t>
      </w:r>
      <w:r w:rsidR="00432164">
        <w:rPr>
          <w:sz w:val="22"/>
          <w:szCs w:val="22"/>
        </w:rPr>
        <w:t>1</w:t>
      </w:r>
      <w:r w:rsidR="00C21BFD">
        <w:rPr>
          <w:sz w:val="22"/>
          <w:szCs w:val="22"/>
        </w:rPr>
        <w:t>3.</w:t>
      </w:r>
      <w:r w:rsidR="00731FF5">
        <w:rPr>
          <w:sz w:val="22"/>
          <w:szCs w:val="22"/>
        </w:rPr>
        <w:t>2</w:t>
      </w:r>
    </w:p>
    <w:p w14:paraId="1AFE252F" w14:textId="77777777" w:rsidR="00CD566C" w:rsidRPr="00315C6E" w:rsidRDefault="00CD566C" w:rsidP="00801CBA">
      <w:pPr>
        <w:pStyle w:val="3GPPHeader"/>
        <w:contextualSpacing/>
        <w:rPr>
          <w:sz w:val="22"/>
          <w:szCs w:val="22"/>
        </w:rPr>
      </w:pP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2B80B287" w14:textId="7051E2D3" w:rsidR="00425046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731FF5" w:rsidRPr="00731FF5">
        <w:rPr>
          <w:sz w:val="22"/>
          <w:szCs w:val="22"/>
        </w:rPr>
        <w:t>On low power wake-up receiver architectures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6397C45F" w14:textId="1D0E1787" w:rsidR="001C4F93" w:rsidRDefault="00A421F5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Rel-18,</w:t>
      </w:r>
      <w:r w:rsidR="00411838">
        <w:rPr>
          <w:lang w:val="en-US"/>
        </w:rPr>
        <w:t xml:space="preserve"> a </w:t>
      </w:r>
      <w:r w:rsidR="00CF6979">
        <w:rPr>
          <w:lang w:val="en-US"/>
        </w:rPr>
        <w:t>study</w:t>
      </w:r>
      <w:r w:rsidR="00411838">
        <w:rPr>
          <w:lang w:val="en-US"/>
        </w:rPr>
        <w:t xml:space="preserve"> item was</w:t>
      </w:r>
      <w:r>
        <w:rPr>
          <w:lang w:val="en-US"/>
        </w:rPr>
        <w:t xml:space="preserve"> approved</w:t>
      </w:r>
      <w:r w:rsidR="00411838">
        <w:rPr>
          <w:lang w:val="en-US"/>
        </w:rPr>
        <w:t xml:space="preserve"> for </w:t>
      </w:r>
      <w:r w:rsidR="00CF6979" w:rsidRPr="00CF6979">
        <w:rPr>
          <w:lang w:val="en-US"/>
        </w:rPr>
        <w:t xml:space="preserve">low-power </w:t>
      </w:r>
      <w:r w:rsidR="00CF6979">
        <w:rPr>
          <w:lang w:val="en-US"/>
        </w:rPr>
        <w:t>w</w:t>
      </w:r>
      <w:r w:rsidR="00CF6979" w:rsidRPr="00CF6979">
        <w:rPr>
          <w:lang w:val="en-US"/>
        </w:rPr>
        <w:t xml:space="preserve">ake-up </w:t>
      </w:r>
      <w:r w:rsidR="00CF6979">
        <w:rPr>
          <w:lang w:val="en-US"/>
        </w:rPr>
        <w:t>s</w:t>
      </w:r>
      <w:r w:rsidR="00CF6979" w:rsidRPr="00CF6979">
        <w:rPr>
          <w:lang w:val="en-US"/>
        </w:rPr>
        <w:t xml:space="preserve">ignal and </w:t>
      </w:r>
      <w:r w:rsidR="00CF6979">
        <w:rPr>
          <w:lang w:val="en-US"/>
        </w:rPr>
        <w:t>r</w:t>
      </w:r>
      <w:r w:rsidR="00CF6979" w:rsidRPr="00CF6979">
        <w:rPr>
          <w:lang w:val="en-US"/>
        </w:rPr>
        <w:t xml:space="preserve">eceiver for NR </w:t>
      </w:r>
      <w:r w:rsidR="00411838">
        <w:rPr>
          <w:lang w:val="en-US"/>
        </w:rPr>
        <w:t>(</w:t>
      </w:r>
      <w:r>
        <w:rPr>
          <w:lang w:val="en-US"/>
        </w:rPr>
        <w:t xml:space="preserve">WID in </w:t>
      </w:r>
      <w:r w:rsidR="007B6697" w:rsidRPr="007B6697">
        <w:rPr>
          <w:lang w:val="en-US"/>
        </w:rPr>
        <w:t>RP-</w:t>
      </w:r>
      <w:r w:rsidR="00CF6979" w:rsidRPr="00CF6979">
        <w:rPr>
          <w:lang w:val="en-US"/>
        </w:rPr>
        <w:t>222644</w:t>
      </w:r>
      <w:r w:rsidR="00CF6979">
        <w:rPr>
          <w:lang w:val="en-US"/>
        </w:rPr>
        <w:t xml:space="preserve"> </w:t>
      </w:r>
      <w:r w:rsidR="007B6697">
        <w:rPr>
          <w:lang w:val="en-US"/>
        </w:rPr>
        <w:t>[1]</w:t>
      </w:r>
      <w:r w:rsidR="00411838">
        <w:rPr>
          <w:lang w:val="en-US"/>
        </w:rPr>
        <w:t>)</w:t>
      </w:r>
      <w:r w:rsidR="009C41E6">
        <w:rPr>
          <w:lang w:val="en-US"/>
        </w:rPr>
        <w:t xml:space="preserve">, </w:t>
      </w:r>
      <w:r w:rsidR="00411838">
        <w:rPr>
          <w:lang w:val="en-US"/>
        </w:rPr>
        <w:t xml:space="preserve">and </w:t>
      </w:r>
      <w:r w:rsidR="00CF6979">
        <w:rPr>
          <w:lang w:val="en-US"/>
        </w:rPr>
        <w:t>it includes the following</w:t>
      </w:r>
      <w:r w:rsidR="00411838">
        <w:rPr>
          <w:lang w:val="en-US"/>
        </w:rPr>
        <w:t xml:space="preserve"> objectives.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3152B" w:rsidRPr="00CF6979" w14:paraId="79C0B7D8" w14:textId="77777777" w:rsidTr="00D3152B">
        <w:tc>
          <w:tcPr>
            <w:tcW w:w="17270" w:type="dxa"/>
          </w:tcPr>
          <w:p w14:paraId="34E08700" w14:textId="77777777" w:rsidR="00CF6979" w:rsidRPr="00CF6979" w:rsidRDefault="00CF6979" w:rsidP="00CF6979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highlight w:val="yellow"/>
                <w:lang w:eastAsia="ja-JP"/>
              </w:rPr>
            </w:pPr>
            <w:r w:rsidRPr="00CF6979">
              <w:rPr>
                <w:rFonts w:eastAsia="SimSun"/>
                <w:sz w:val="18"/>
                <w:szCs w:val="18"/>
                <w:highlight w:val="yellow"/>
                <w:lang w:val="en-GB" w:eastAsia="ja-JP"/>
              </w:rPr>
              <w:t xml:space="preserve">Identify </w:t>
            </w:r>
            <w:r w:rsidRPr="00CF6979">
              <w:rPr>
                <w:rFonts w:eastAsia="SimSun" w:hint="eastAsia"/>
                <w:sz w:val="18"/>
                <w:szCs w:val="18"/>
                <w:highlight w:val="yellow"/>
                <w:lang w:eastAsia="ja-JP"/>
              </w:rPr>
              <w:t>evaluation methodology</w:t>
            </w:r>
            <w:r w:rsidRPr="00CF6979">
              <w:rPr>
                <w:rFonts w:eastAsia="SimSun"/>
                <w:sz w:val="18"/>
                <w:szCs w:val="18"/>
                <w:highlight w:val="yellow"/>
                <w:lang w:eastAsia="ja-JP"/>
              </w:rPr>
              <w:t xml:space="preserve"> (including the use cases)</w:t>
            </w:r>
            <w:r w:rsidRPr="00CF6979">
              <w:rPr>
                <w:rFonts w:eastAsia="SimSun" w:hint="eastAsia"/>
                <w:sz w:val="18"/>
                <w:szCs w:val="18"/>
                <w:highlight w:val="yellow"/>
                <w:lang w:eastAsia="ja-JP"/>
              </w:rPr>
              <w:t xml:space="preserve"> &amp; KPIs [RAN1]</w:t>
            </w:r>
          </w:p>
          <w:p w14:paraId="24A7E285" w14:textId="77777777" w:rsidR="00CF6979" w:rsidRPr="00CF6979" w:rsidRDefault="00CF6979" w:rsidP="00CF6979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 w:rsidRPr="00CF6979">
              <w:rPr>
                <w:rFonts w:eastAsia="SimSun"/>
                <w:sz w:val="18"/>
                <w:szCs w:val="18"/>
                <w:lang w:eastAsia="ja-JP"/>
              </w:rPr>
              <w:t>Primarily target low</w:t>
            </w:r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>-</w:t>
            </w:r>
            <w:r w:rsidRPr="00CF6979">
              <w:rPr>
                <w:rFonts w:eastAsia="SimSun"/>
                <w:sz w:val="18"/>
                <w:szCs w:val="18"/>
                <w:lang w:eastAsia="ja-JP"/>
              </w:rPr>
              <w:t xml:space="preserve">power WUS/WUR for </w:t>
            </w:r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>power-sensitive, small form-factor devices including IoT use cases (such as industrial sensors, controllers) and wearables</w:t>
            </w:r>
          </w:p>
          <w:p w14:paraId="57A9C1C9" w14:textId="77777777" w:rsidR="00CF6979" w:rsidRPr="00CF6979" w:rsidRDefault="00CF6979" w:rsidP="00CF6979">
            <w:pPr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>Other use cases are not precluded</w:t>
            </w:r>
          </w:p>
          <w:p w14:paraId="267C2213" w14:textId="77777777" w:rsidR="00CF6979" w:rsidRPr="00CF6979" w:rsidRDefault="00CF6979" w:rsidP="00CF6979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 w:rsidRPr="00CF6979">
              <w:rPr>
                <w:rFonts w:eastAsia="SimSun" w:hint="eastAsia"/>
                <w:sz w:val="18"/>
                <w:szCs w:val="18"/>
                <w:lang w:eastAsia="ja-JP"/>
              </w:rPr>
              <w:t xml:space="preserve">Study and evaluate low-power wake-up receiver architectures [RAN1, RAN4] </w:t>
            </w:r>
          </w:p>
          <w:p w14:paraId="0333F585" w14:textId="77777777" w:rsidR="00CF6979" w:rsidRPr="00CF6979" w:rsidRDefault="00CF6979" w:rsidP="00CF6979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 w:rsidRPr="00CF6979">
              <w:rPr>
                <w:rFonts w:eastAsia="SimSun" w:hint="eastAsia"/>
                <w:sz w:val="18"/>
                <w:szCs w:val="18"/>
                <w:lang w:eastAsia="ja-JP"/>
              </w:rPr>
              <w:t xml:space="preserve">Study and evaluate wake-up signal designs to support wake-up receivers [RAN1, RAN4] </w:t>
            </w:r>
          </w:p>
          <w:p w14:paraId="7B5E8EC8" w14:textId="77777777" w:rsidR="00CF6979" w:rsidRPr="00CF6979" w:rsidRDefault="00CF6979" w:rsidP="00CF6979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 w:rsidRPr="00CF6979">
              <w:rPr>
                <w:rFonts w:eastAsia="SimSun" w:hint="eastAsia"/>
                <w:sz w:val="18"/>
                <w:szCs w:val="18"/>
                <w:lang w:eastAsia="ja-JP"/>
              </w:rPr>
              <w:t>Study and evaluate L1</w:t>
            </w:r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 xml:space="preserve"> procedures and higher layer</w:t>
            </w:r>
            <w:r w:rsidRPr="00CF6979">
              <w:rPr>
                <w:rFonts w:eastAsia="SimSun" w:hint="eastAsia"/>
                <w:sz w:val="18"/>
                <w:szCs w:val="18"/>
                <w:lang w:eastAsia="ja-JP"/>
              </w:rPr>
              <w:t xml:space="preserve"> protocol c</w:t>
            </w:r>
            <w:r w:rsidRPr="00CF6979">
              <w:rPr>
                <w:rFonts w:eastAsia="SimSun"/>
                <w:sz w:val="18"/>
                <w:szCs w:val="18"/>
                <w:lang w:eastAsia="ja-JP"/>
              </w:rPr>
              <w:t xml:space="preserve">hanges needed to support </w:t>
            </w:r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 xml:space="preserve">the </w:t>
            </w:r>
            <w:r w:rsidRPr="00CF6979">
              <w:rPr>
                <w:rFonts w:eastAsia="SimSun"/>
                <w:sz w:val="18"/>
                <w:szCs w:val="18"/>
                <w:lang w:eastAsia="ja-JP"/>
              </w:rPr>
              <w:t xml:space="preserve">wake-up </w:t>
            </w:r>
            <w:proofErr w:type="gramStart"/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 xml:space="preserve">signals </w:t>
            </w:r>
            <w:r w:rsidRPr="00CF6979">
              <w:rPr>
                <w:rFonts w:eastAsia="SimSun"/>
                <w:sz w:val="18"/>
                <w:szCs w:val="18"/>
                <w:lang w:eastAsia="ja-JP"/>
              </w:rPr>
              <w:t xml:space="preserve"> [</w:t>
            </w:r>
            <w:proofErr w:type="gramEnd"/>
            <w:r w:rsidRPr="00CF6979">
              <w:rPr>
                <w:rFonts w:eastAsia="SimSun"/>
                <w:sz w:val="18"/>
                <w:szCs w:val="18"/>
                <w:lang w:eastAsia="ja-JP"/>
              </w:rPr>
              <w:t xml:space="preserve">RAN2, RAN1] </w:t>
            </w:r>
          </w:p>
          <w:p w14:paraId="759899F3" w14:textId="77777777" w:rsidR="00CF6979" w:rsidRPr="00CF6979" w:rsidRDefault="00CF6979" w:rsidP="00CF6979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 w:rsidRPr="00CF6979">
              <w:rPr>
                <w:rFonts w:eastAsia="SimSun"/>
                <w:sz w:val="18"/>
                <w:szCs w:val="18"/>
                <w:lang w:eastAsia="ja-JP"/>
              </w:rPr>
              <w:t xml:space="preserve">Study potential UE power saving gains compared to the existing Rel-15/16/17 UE power saving </w:t>
            </w:r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>mechanisms, the coverage availability, as well as</w:t>
            </w:r>
            <w:r w:rsidRPr="00CF6979">
              <w:rPr>
                <w:rFonts w:eastAsia="SimSun"/>
                <w:sz w:val="18"/>
                <w:szCs w:val="18"/>
                <w:lang w:eastAsia="ja-JP"/>
              </w:rPr>
              <w:t xml:space="preserve"> latency impact of low-power WUR/WUS. System impact, such as network power consumption, coexistence with </w:t>
            </w:r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 xml:space="preserve">non-low-power-WUR </w:t>
            </w:r>
            <w:r w:rsidRPr="00CF6979">
              <w:rPr>
                <w:rFonts w:eastAsia="SimSun"/>
                <w:sz w:val="18"/>
                <w:szCs w:val="18"/>
                <w:lang w:eastAsia="ja-JP"/>
              </w:rPr>
              <w:t>UEs, network coverage</w:t>
            </w:r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>/capacity/resource overhead should be included in the study</w:t>
            </w:r>
            <w:r w:rsidRPr="00CF6979">
              <w:rPr>
                <w:rFonts w:eastAsia="SimSun"/>
                <w:sz w:val="18"/>
                <w:szCs w:val="18"/>
                <w:lang w:eastAsia="ja-JP"/>
              </w:rPr>
              <w:t xml:space="preserve"> [RAN1]</w:t>
            </w:r>
          </w:p>
          <w:p w14:paraId="043ED6BD" w14:textId="569806B3" w:rsidR="00D3152B" w:rsidRPr="00CF6979" w:rsidRDefault="00CF6979" w:rsidP="00CF6979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 w:rsidRPr="00CF6979">
              <w:rPr>
                <w:rFonts w:eastAsia="DengXian"/>
                <w:sz w:val="18"/>
                <w:szCs w:val="18"/>
              </w:rPr>
              <w:t xml:space="preserve">Note: The need for RAN2 evaluation will be triggered by RAN1 when necessary. </w:t>
            </w:r>
          </w:p>
        </w:tc>
      </w:tr>
    </w:tbl>
    <w:p w14:paraId="6CC88377" w14:textId="500B5CF0" w:rsidR="009C41E6" w:rsidRDefault="009C41E6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5EF93E73" w14:textId="37B27F8A" w:rsidR="000057B0" w:rsidRDefault="000057B0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focus on </w:t>
      </w:r>
      <w:r w:rsidR="0087112D">
        <w:rPr>
          <w:lang w:val="en-US"/>
        </w:rPr>
        <w:t>low-power wake-up receiver (LP WUR) architectures</w:t>
      </w:r>
      <w:r w:rsidR="006C512B">
        <w:rPr>
          <w:lang w:val="en-US"/>
        </w:rPr>
        <w:t>.</w:t>
      </w:r>
    </w:p>
    <w:p w14:paraId="11D6F97C" w14:textId="1F501FEE" w:rsidR="00657DF6" w:rsidRDefault="00D178E0" w:rsidP="00657DF6">
      <w:pPr>
        <w:pStyle w:val="Heading1"/>
      </w:pPr>
      <w:r>
        <w:t>LP WUR architectures</w:t>
      </w:r>
    </w:p>
    <w:p w14:paraId="797921C4" w14:textId="35DD77B8" w:rsidR="00FE03EA" w:rsidRDefault="0087112D" w:rsidP="00AE11AE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The LP WUR architecture </w:t>
      </w:r>
      <w:r w:rsidR="00D178E0">
        <w:rPr>
          <w:sz w:val="20"/>
          <w:szCs w:val="20"/>
          <w:lang w:val="en-GB"/>
        </w:rPr>
        <w:t xml:space="preserve">is one of the </w:t>
      </w:r>
      <w:r w:rsidR="00843CDA">
        <w:rPr>
          <w:sz w:val="20"/>
          <w:szCs w:val="20"/>
          <w:lang w:val="en-GB"/>
        </w:rPr>
        <w:t xml:space="preserve">most </w:t>
      </w:r>
      <w:r w:rsidR="00D178E0">
        <w:rPr>
          <w:sz w:val="20"/>
          <w:szCs w:val="20"/>
          <w:lang w:val="en-GB"/>
        </w:rPr>
        <w:t>critical factors that determines the power consumption</w:t>
      </w:r>
      <w:r w:rsidR="00DC54E3">
        <w:rPr>
          <w:sz w:val="20"/>
          <w:szCs w:val="20"/>
          <w:lang w:val="en-GB"/>
        </w:rPr>
        <w:t xml:space="preserve"> of WUR</w:t>
      </w:r>
      <w:r w:rsidR="00D178E0">
        <w:rPr>
          <w:sz w:val="20"/>
          <w:szCs w:val="20"/>
          <w:lang w:val="en-GB"/>
        </w:rPr>
        <w:t xml:space="preserve">. </w:t>
      </w:r>
      <w:r w:rsidR="00AE11AE">
        <w:rPr>
          <w:sz w:val="20"/>
          <w:szCs w:val="20"/>
          <w:lang w:val="en-GB"/>
        </w:rPr>
        <w:t>The WUR architecture and the corresponding power consumption highly depends on the factors such as:</w:t>
      </w:r>
    </w:p>
    <w:p w14:paraId="19A8F3F1" w14:textId="44C7352E" w:rsidR="00D6016A" w:rsidRDefault="00D6016A" w:rsidP="00D6016A">
      <w:pPr>
        <w:pStyle w:val="ListParagraph"/>
        <w:numPr>
          <w:ilvl w:val="0"/>
          <w:numId w:val="41"/>
        </w:numPr>
        <w:spacing w:after="120"/>
        <w:ind w:leftChars="0"/>
        <w:rPr>
          <w:szCs w:val="20"/>
        </w:rPr>
      </w:pPr>
      <w:r>
        <w:rPr>
          <w:szCs w:val="20"/>
        </w:rPr>
        <w:t>Supported bands</w:t>
      </w:r>
    </w:p>
    <w:p w14:paraId="62B882E2" w14:textId="2ADB6A81" w:rsidR="000A36D9" w:rsidRPr="00E30186" w:rsidRDefault="000A36D9" w:rsidP="000A36D9">
      <w:pPr>
        <w:pStyle w:val="ListParagraph"/>
        <w:numPr>
          <w:ilvl w:val="0"/>
          <w:numId w:val="41"/>
        </w:numPr>
        <w:spacing w:after="120"/>
        <w:ind w:leftChars="0"/>
        <w:rPr>
          <w:szCs w:val="20"/>
        </w:rPr>
      </w:pPr>
      <w:r w:rsidRPr="00E30186">
        <w:rPr>
          <w:szCs w:val="20"/>
        </w:rPr>
        <w:t>Adjacent-channel interference rejection</w:t>
      </w:r>
    </w:p>
    <w:p w14:paraId="3CA6A319" w14:textId="1DA11639" w:rsidR="00D6016A" w:rsidRPr="00D6016A" w:rsidRDefault="00D6016A" w:rsidP="00D6016A">
      <w:pPr>
        <w:pStyle w:val="ListParagraph"/>
        <w:numPr>
          <w:ilvl w:val="0"/>
          <w:numId w:val="41"/>
        </w:numPr>
        <w:spacing w:after="120"/>
        <w:ind w:leftChars="0"/>
        <w:rPr>
          <w:szCs w:val="20"/>
        </w:rPr>
      </w:pPr>
      <w:r w:rsidRPr="00D6016A">
        <w:rPr>
          <w:szCs w:val="20"/>
        </w:rPr>
        <w:t>The WUS waveform</w:t>
      </w:r>
      <w:r w:rsidR="00843CDA">
        <w:rPr>
          <w:szCs w:val="20"/>
        </w:rPr>
        <w:t>/</w:t>
      </w:r>
      <w:r w:rsidRPr="00D6016A">
        <w:rPr>
          <w:szCs w:val="20"/>
        </w:rPr>
        <w:t>modulation scheme</w:t>
      </w:r>
    </w:p>
    <w:p w14:paraId="5FCBD949" w14:textId="77777777" w:rsidR="00D6016A" w:rsidRPr="00D6016A" w:rsidRDefault="00D6016A" w:rsidP="00D6016A">
      <w:pPr>
        <w:pStyle w:val="ListParagraph"/>
        <w:numPr>
          <w:ilvl w:val="0"/>
          <w:numId w:val="41"/>
        </w:numPr>
        <w:spacing w:after="120"/>
        <w:ind w:leftChars="0"/>
        <w:rPr>
          <w:szCs w:val="20"/>
        </w:rPr>
      </w:pPr>
      <w:r w:rsidRPr="00D6016A">
        <w:rPr>
          <w:szCs w:val="20"/>
        </w:rPr>
        <w:t>Coherent or non-coherent detection/decoding</w:t>
      </w:r>
    </w:p>
    <w:p w14:paraId="2A5BB23E" w14:textId="77777777" w:rsidR="00D6016A" w:rsidRPr="00D6016A" w:rsidRDefault="00D6016A" w:rsidP="00D6016A">
      <w:pPr>
        <w:pStyle w:val="ListParagraph"/>
        <w:numPr>
          <w:ilvl w:val="0"/>
          <w:numId w:val="41"/>
        </w:numPr>
        <w:spacing w:after="120"/>
        <w:ind w:leftChars="0"/>
        <w:rPr>
          <w:szCs w:val="20"/>
        </w:rPr>
      </w:pPr>
      <w:r w:rsidRPr="00D6016A">
        <w:rPr>
          <w:szCs w:val="20"/>
        </w:rPr>
        <w:t>Bandwidth</w:t>
      </w:r>
    </w:p>
    <w:p w14:paraId="1AD1BD82" w14:textId="77777777" w:rsidR="00D6016A" w:rsidRPr="00D6016A" w:rsidRDefault="00D6016A" w:rsidP="00D6016A">
      <w:pPr>
        <w:pStyle w:val="ListParagraph"/>
        <w:numPr>
          <w:ilvl w:val="0"/>
          <w:numId w:val="41"/>
        </w:numPr>
        <w:spacing w:after="120"/>
        <w:ind w:leftChars="0"/>
        <w:rPr>
          <w:szCs w:val="20"/>
        </w:rPr>
      </w:pPr>
      <w:r w:rsidRPr="00D6016A">
        <w:rPr>
          <w:szCs w:val="20"/>
        </w:rPr>
        <w:t>The number of Rx antennas</w:t>
      </w:r>
    </w:p>
    <w:p w14:paraId="7B5FD48D" w14:textId="4DB70F66" w:rsidR="00D6016A" w:rsidRDefault="00D6016A" w:rsidP="00D6016A">
      <w:pPr>
        <w:pStyle w:val="ListParagraph"/>
        <w:numPr>
          <w:ilvl w:val="0"/>
          <w:numId w:val="41"/>
        </w:numPr>
        <w:spacing w:after="120"/>
        <w:ind w:leftChars="0"/>
        <w:rPr>
          <w:szCs w:val="20"/>
        </w:rPr>
      </w:pPr>
      <w:r w:rsidRPr="00D6016A">
        <w:rPr>
          <w:szCs w:val="20"/>
        </w:rPr>
        <w:t>Targeted receiver sensitivity</w:t>
      </w:r>
    </w:p>
    <w:p w14:paraId="7EBD0930" w14:textId="73D7DFA0" w:rsidR="00AE11AE" w:rsidRDefault="00D6016A" w:rsidP="00E4006F">
      <w:pPr>
        <w:pStyle w:val="ListParagraph"/>
        <w:numPr>
          <w:ilvl w:val="0"/>
          <w:numId w:val="40"/>
        </w:numPr>
        <w:spacing w:after="120"/>
        <w:ind w:leftChars="0"/>
        <w:rPr>
          <w:szCs w:val="20"/>
        </w:rPr>
      </w:pPr>
      <w:r w:rsidRPr="00B93B8D">
        <w:rPr>
          <w:szCs w:val="20"/>
        </w:rPr>
        <w:t>Area/cost consideration of WUR</w:t>
      </w:r>
    </w:p>
    <w:p w14:paraId="3BAAF5D6" w14:textId="11749C6E" w:rsidR="00756C24" w:rsidRDefault="004D389D" w:rsidP="00E4006F">
      <w:pPr>
        <w:pStyle w:val="ListParagraph"/>
        <w:numPr>
          <w:ilvl w:val="0"/>
          <w:numId w:val="40"/>
        </w:numPr>
        <w:spacing w:after="120"/>
        <w:ind w:leftChars="0"/>
        <w:rPr>
          <w:szCs w:val="20"/>
        </w:rPr>
      </w:pPr>
      <w:r>
        <w:rPr>
          <w:szCs w:val="20"/>
        </w:rPr>
        <w:t>Handling of RRM measurement</w:t>
      </w:r>
    </w:p>
    <w:p w14:paraId="1573F066" w14:textId="23F588A7" w:rsidR="00B93B8D" w:rsidRDefault="00901C72" w:rsidP="00B93B8D">
      <w:pPr>
        <w:spacing w:after="120"/>
        <w:rPr>
          <w:sz w:val="20"/>
          <w:szCs w:val="15"/>
        </w:rPr>
      </w:pPr>
      <w:r>
        <w:rPr>
          <w:sz w:val="20"/>
          <w:szCs w:val="15"/>
        </w:rPr>
        <w:t xml:space="preserve">What band(s) to support is the first factor to consider. For NR 5G enhancements, it is unrealistic to expect </w:t>
      </w:r>
      <w:r w:rsidR="004B5353">
        <w:rPr>
          <w:sz w:val="20"/>
          <w:szCs w:val="15"/>
        </w:rPr>
        <w:t xml:space="preserve">a single band to be available worldwide to support LP WUS from spectrum availability point of view. Using unlicensed band, on the other hand, </w:t>
      </w:r>
      <w:r w:rsidR="000D691A">
        <w:rPr>
          <w:sz w:val="20"/>
          <w:szCs w:val="15"/>
        </w:rPr>
        <w:t xml:space="preserve">has reliability concern, and should not be considered as a baseline solution. Therefore, we think it is important to </w:t>
      </w:r>
      <w:r w:rsidR="00214331">
        <w:rPr>
          <w:sz w:val="20"/>
          <w:szCs w:val="15"/>
        </w:rPr>
        <w:t>prioritize</w:t>
      </w:r>
      <w:r w:rsidR="000D691A">
        <w:rPr>
          <w:sz w:val="20"/>
          <w:szCs w:val="15"/>
        </w:rPr>
        <w:t xml:space="preserve"> in-band signaling for LP WUS</w:t>
      </w:r>
      <w:r w:rsidR="00214331">
        <w:rPr>
          <w:sz w:val="20"/>
          <w:szCs w:val="15"/>
        </w:rPr>
        <w:t xml:space="preserve"> in this study</w:t>
      </w:r>
      <w:r w:rsidR="000D691A">
        <w:rPr>
          <w:sz w:val="20"/>
          <w:szCs w:val="15"/>
        </w:rPr>
        <w:t>.</w:t>
      </w:r>
    </w:p>
    <w:p w14:paraId="1D8828F7" w14:textId="6370A9C2" w:rsidR="00214331" w:rsidRPr="00214331" w:rsidRDefault="00214331" w:rsidP="00B93B8D">
      <w:pPr>
        <w:spacing w:after="120"/>
        <w:rPr>
          <w:b/>
          <w:bCs/>
          <w:sz w:val="20"/>
          <w:szCs w:val="15"/>
        </w:rPr>
      </w:pPr>
      <w:r w:rsidRPr="00214331">
        <w:rPr>
          <w:b/>
          <w:bCs/>
          <w:sz w:val="20"/>
          <w:szCs w:val="15"/>
        </w:rPr>
        <w:t>Proposal 1: In-band signaling for LP WUS is prioritized in the study.</w:t>
      </w:r>
    </w:p>
    <w:p w14:paraId="742D6937" w14:textId="600AE3E3" w:rsidR="00214331" w:rsidRDefault="00705626" w:rsidP="00B93B8D">
      <w:pPr>
        <w:spacing w:after="120"/>
        <w:rPr>
          <w:sz w:val="20"/>
          <w:szCs w:val="15"/>
        </w:rPr>
      </w:pPr>
      <w:r>
        <w:rPr>
          <w:sz w:val="20"/>
          <w:szCs w:val="15"/>
        </w:rPr>
        <w:t xml:space="preserve">The number of supported bands and which band(s) to support have great impact on WUR architecture, power consumption, area/cost/complexity, </w:t>
      </w:r>
      <w:r w:rsidR="00672D12">
        <w:rPr>
          <w:sz w:val="20"/>
          <w:szCs w:val="15"/>
        </w:rPr>
        <w:t xml:space="preserve">and the performance. </w:t>
      </w:r>
      <w:r w:rsidR="00E86489">
        <w:rPr>
          <w:sz w:val="20"/>
          <w:szCs w:val="15"/>
        </w:rPr>
        <w:t xml:space="preserve">More components may be needed for </w:t>
      </w:r>
      <w:r w:rsidR="001B594B">
        <w:rPr>
          <w:sz w:val="20"/>
          <w:szCs w:val="15"/>
        </w:rPr>
        <w:t xml:space="preserve">more supported bands, </w:t>
      </w:r>
      <w:r w:rsidR="0047085C">
        <w:rPr>
          <w:sz w:val="20"/>
          <w:szCs w:val="15"/>
        </w:rPr>
        <w:t>and higher frequency may lead to more power consumption.</w:t>
      </w:r>
    </w:p>
    <w:p w14:paraId="583C157D" w14:textId="2BFFC648" w:rsidR="00E86489" w:rsidRPr="00E86489" w:rsidRDefault="00E86489" w:rsidP="00B93B8D">
      <w:pPr>
        <w:spacing w:after="120"/>
        <w:rPr>
          <w:b/>
          <w:bCs/>
          <w:sz w:val="20"/>
          <w:szCs w:val="15"/>
        </w:rPr>
      </w:pPr>
      <w:r w:rsidRPr="00E86489">
        <w:rPr>
          <w:b/>
          <w:bCs/>
          <w:sz w:val="20"/>
          <w:szCs w:val="15"/>
        </w:rPr>
        <w:t xml:space="preserve">Proposal 2: The supported band(s) and its impact on WUR architecture </w:t>
      </w:r>
      <w:r w:rsidR="0047085C">
        <w:rPr>
          <w:b/>
          <w:bCs/>
          <w:sz w:val="20"/>
          <w:szCs w:val="15"/>
        </w:rPr>
        <w:t xml:space="preserve">and the corresponding power consumption </w:t>
      </w:r>
      <w:r w:rsidRPr="00E86489">
        <w:rPr>
          <w:b/>
          <w:bCs/>
          <w:sz w:val="20"/>
          <w:szCs w:val="15"/>
        </w:rPr>
        <w:t>should be studied.</w:t>
      </w:r>
    </w:p>
    <w:p w14:paraId="7EE62688" w14:textId="041E63BA" w:rsidR="00E86489" w:rsidRDefault="00186460" w:rsidP="00B93B8D">
      <w:pPr>
        <w:spacing w:after="120"/>
        <w:rPr>
          <w:sz w:val="20"/>
          <w:szCs w:val="15"/>
        </w:rPr>
      </w:pPr>
      <w:r>
        <w:rPr>
          <w:sz w:val="20"/>
          <w:szCs w:val="15"/>
        </w:rPr>
        <w:t xml:space="preserve">Adjacent channel interference rejection, defined </w:t>
      </w:r>
      <w:r w:rsidR="00E67531">
        <w:rPr>
          <w:sz w:val="20"/>
          <w:szCs w:val="15"/>
        </w:rPr>
        <w:t>by</w:t>
      </w:r>
      <w:r>
        <w:rPr>
          <w:sz w:val="20"/>
          <w:szCs w:val="15"/>
        </w:rPr>
        <w:t xml:space="preserve"> adjacent channel selectivity (ACS) requirements </w:t>
      </w:r>
      <w:r w:rsidR="00E67531">
        <w:rPr>
          <w:sz w:val="20"/>
          <w:szCs w:val="15"/>
        </w:rPr>
        <w:t>in</w:t>
      </w:r>
      <w:r>
        <w:rPr>
          <w:sz w:val="20"/>
          <w:szCs w:val="15"/>
        </w:rPr>
        <w:t xml:space="preserve"> RAN4, is a critical </w:t>
      </w:r>
      <w:r w:rsidR="00E67531">
        <w:rPr>
          <w:sz w:val="20"/>
          <w:szCs w:val="15"/>
        </w:rPr>
        <w:t>part of performance requirements for a receiver</w:t>
      </w:r>
      <w:r w:rsidR="00A461C1">
        <w:rPr>
          <w:sz w:val="20"/>
          <w:szCs w:val="15"/>
        </w:rPr>
        <w:t xml:space="preserve"> in cellular operation</w:t>
      </w:r>
      <w:r w:rsidR="00F000A7">
        <w:rPr>
          <w:sz w:val="20"/>
          <w:szCs w:val="15"/>
        </w:rPr>
        <w:t>, which typically has multiple service providers covering the same area</w:t>
      </w:r>
      <w:r w:rsidR="00782C86">
        <w:rPr>
          <w:sz w:val="20"/>
          <w:szCs w:val="15"/>
        </w:rPr>
        <w:t xml:space="preserve"> and may have large adjacent channel interference</w:t>
      </w:r>
      <w:r w:rsidR="00E67531">
        <w:rPr>
          <w:sz w:val="20"/>
          <w:szCs w:val="15"/>
        </w:rPr>
        <w:t xml:space="preserve">. </w:t>
      </w:r>
      <w:r w:rsidR="00F000A7">
        <w:rPr>
          <w:sz w:val="20"/>
          <w:szCs w:val="15"/>
        </w:rPr>
        <w:t xml:space="preserve">LP WUR </w:t>
      </w:r>
      <w:r w:rsidR="00E650D7">
        <w:rPr>
          <w:sz w:val="20"/>
          <w:szCs w:val="15"/>
        </w:rPr>
        <w:t>should have sufficient ACS capability to handle such cases.</w:t>
      </w:r>
    </w:p>
    <w:p w14:paraId="462D9939" w14:textId="0790C113" w:rsidR="00E650D7" w:rsidRPr="00BE3412" w:rsidRDefault="00E650D7" w:rsidP="00B93B8D">
      <w:pPr>
        <w:spacing w:after="120"/>
        <w:rPr>
          <w:b/>
          <w:bCs/>
          <w:sz w:val="20"/>
          <w:szCs w:val="15"/>
        </w:rPr>
      </w:pPr>
      <w:r w:rsidRPr="00BE3412">
        <w:rPr>
          <w:b/>
          <w:bCs/>
          <w:sz w:val="20"/>
          <w:szCs w:val="15"/>
        </w:rPr>
        <w:t xml:space="preserve">Proposal 3: WUR should </w:t>
      </w:r>
      <w:r w:rsidR="00BE3412">
        <w:rPr>
          <w:b/>
          <w:bCs/>
          <w:sz w:val="20"/>
          <w:szCs w:val="15"/>
        </w:rPr>
        <w:t xml:space="preserve">provide sufficient </w:t>
      </w:r>
      <w:r w:rsidR="00006B81">
        <w:rPr>
          <w:b/>
          <w:bCs/>
          <w:sz w:val="20"/>
          <w:szCs w:val="15"/>
        </w:rPr>
        <w:t>ACS capability to handle cellular environment</w:t>
      </w:r>
      <w:r w:rsidR="00BE3412" w:rsidRPr="00BE3412">
        <w:rPr>
          <w:b/>
          <w:bCs/>
          <w:sz w:val="20"/>
          <w:szCs w:val="15"/>
        </w:rPr>
        <w:t>.</w:t>
      </w:r>
    </w:p>
    <w:p w14:paraId="48B497F6" w14:textId="186A7118" w:rsidR="00DC4482" w:rsidRDefault="00DF241B" w:rsidP="00B93B8D">
      <w:pPr>
        <w:spacing w:after="120"/>
        <w:rPr>
          <w:sz w:val="20"/>
          <w:szCs w:val="15"/>
        </w:rPr>
      </w:pPr>
      <w:r>
        <w:rPr>
          <w:sz w:val="20"/>
          <w:szCs w:val="15"/>
        </w:rPr>
        <w:t xml:space="preserve">On the related WUS design that may enable LP WUR, there has been </w:t>
      </w:r>
      <w:r w:rsidR="008041D6">
        <w:rPr>
          <w:sz w:val="20"/>
          <w:szCs w:val="15"/>
        </w:rPr>
        <w:t xml:space="preserve">quite some work done in the literature that can be used as references. For example, </w:t>
      </w:r>
      <w:r w:rsidR="00DC4482">
        <w:rPr>
          <w:sz w:val="20"/>
          <w:szCs w:val="15"/>
        </w:rPr>
        <w:t xml:space="preserve">a review of LP receiver was provided in [2]. According to the survey, </w:t>
      </w:r>
    </w:p>
    <w:p w14:paraId="46815EBD" w14:textId="67D437F1" w:rsidR="00DE185F" w:rsidRPr="00363C81" w:rsidRDefault="00F21F2A" w:rsidP="00DE185F">
      <w:pPr>
        <w:pStyle w:val="ListParagraph"/>
        <w:numPr>
          <w:ilvl w:val="0"/>
          <w:numId w:val="40"/>
        </w:numPr>
        <w:spacing w:after="120"/>
        <w:ind w:leftChars="0"/>
        <w:rPr>
          <w:szCs w:val="15"/>
        </w:rPr>
      </w:pPr>
      <w:r w:rsidRPr="00F21F2A">
        <w:rPr>
          <w:szCs w:val="15"/>
          <w:lang w:val="en-US"/>
        </w:rPr>
        <w:lastRenderedPageBreak/>
        <w:t>Most of the LP receivers in the literature use either On-Off Keying (OOK) or Frequency-Shift-Keying (FSK).</w:t>
      </w:r>
    </w:p>
    <w:p w14:paraId="5372F8AF" w14:textId="64E20B2E" w:rsidR="00363C81" w:rsidRPr="0076513F" w:rsidRDefault="00363C81" w:rsidP="0076513F">
      <w:pPr>
        <w:pStyle w:val="ListParagraph"/>
        <w:numPr>
          <w:ilvl w:val="1"/>
          <w:numId w:val="40"/>
        </w:numPr>
        <w:spacing w:after="120"/>
        <w:ind w:leftChars="0"/>
        <w:rPr>
          <w:szCs w:val="15"/>
        </w:rPr>
      </w:pPr>
      <w:proofErr w:type="gramStart"/>
      <w:r>
        <w:rPr>
          <w:szCs w:val="15"/>
          <w:lang w:val="en-US"/>
        </w:rPr>
        <w:t xml:space="preserve">Generally speaking, </w:t>
      </w:r>
      <w:r w:rsidR="0076513F">
        <w:rPr>
          <w:szCs w:val="15"/>
          <w:lang w:val="en-US"/>
        </w:rPr>
        <w:t>OOK</w:t>
      </w:r>
      <w:proofErr w:type="gramEnd"/>
      <w:r w:rsidR="0076513F">
        <w:rPr>
          <w:szCs w:val="15"/>
          <w:lang w:val="en-US"/>
        </w:rPr>
        <w:t xml:space="preserve"> allows even lower power consumption than FSK.</w:t>
      </w:r>
    </w:p>
    <w:p w14:paraId="7E2C6858" w14:textId="2849A6F2" w:rsidR="0076513F" w:rsidRPr="00DE185F" w:rsidRDefault="0076513F" w:rsidP="00DE185F">
      <w:pPr>
        <w:pStyle w:val="ListParagraph"/>
        <w:numPr>
          <w:ilvl w:val="0"/>
          <w:numId w:val="40"/>
        </w:numPr>
        <w:spacing w:after="120"/>
        <w:ind w:leftChars="0"/>
        <w:rPr>
          <w:szCs w:val="15"/>
        </w:rPr>
      </w:pPr>
      <w:r w:rsidRPr="0076513F">
        <w:rPr>
          <w:szCs w:val="15"/>
          <w:lang w:val="en-US"/>
        </w:rPr>
        <w:t>Most of the LP receivers use non-coherent detection</w:t>
      </w:r>
      <w:r w:rsidR="00FB5918">
        <w:rPr>
          <w:szCs w:val="15"/>
          <w:lang w:val="en-US"/>
        </w:rPr>
        <w:t xml:space="preserve">, in order to avoid the </w:t>
      </w:r>
      <w:proofErr w:type="gramStart"/>
      <w:r w:rsidR="00FB5918">
        <w:rPr>
          <w:szCs w:val="15"/>
          <w:lang w:val="en-US"/>
        </w:rPr>
        <w:t>power hungry</w:t>
      </w:r>
      <w:proofErr w:type="gramEnd"/>
      <w:r w:rsidR="00FB5918">
        <w:rPr>
          <w:szCs w:val="15"/>
          <w:lang w:val="en-US"/>
        </w:rPr>
        <w:t xml:space="preserve"> components to provide </w:t>
      </w:r>
      <w:r w:rsidR="00C21B7C">
        <w:rPr>
          <w:szCs w:val="15"/>
          <w:lang w:val="en-US"/>
        </w:rPr>
        <w:t>sufficient</w:t>
      </w:r>
      <w:r w:rsidR="00FB5918">
        <w:rPr>
          <w:szCs w:val="15"/>
          <w:lang w:val="en-US"/>
        </w:rPr>
        <w:t xml:space="preserve"> phase </w:t>
      </w:r>
      <w:r w:rsidR="00C21B7C">
        <w:rPr>
          <w:szCs w:val="15"/>
          <w:lang w:val="en-US"/>
        </w:rPr>
        <w:t>accuracy</w:t>
      </w:r>
      <w:r w:rsidRPr="0076513F">
        <w:rPr>
          <w:szCs w:val="15"/>
          <w:lang w:val="en-US"/>
        </w:rPr>
        <w:t>.</w:t>
      </w:r>
    </w:p>
    <w:p w14:paraId="04444673" w14:textId="1266910B" w:rsidR="00DC689A" w:rsidRDefault="00EF1150" w:rsidP="00B93B8D">
      <w:pPr>
        <w:spacing w:after="120"/>
        <w:rPr>
          <w:sz w:val="20"/>
          <w:szCs w:val="15"/>
        </w:rPr>
      </w:pPr>
      <w:r>
        <w:rPr>
          <w:sz w:val="20"/>
          <w:szCs w:val="15"/>
        </w:rPr>
        <w:t>Based on the survey, OOK appears to be a good candidate for WUS</w:t>
      </w:r>
      <w:r w:rsidR="00F91113">
        <w:rPr>
          <w:sz w:val="20"/>
          <w:szCs w:val="15"/>
        </w:rPr>
        <w:t xml:space="preserve">, and envelope detection can be used to convert </w:t>
      </w:r>
      <w:r w:rsidR="003225FC">
        <w:rPr>
          <w:sz w:val="20"/>
          <w:szCs w:val="15"/>
        </w:rPr>
        <w:t xml:space="preserve">the signal </w:t>
      </w:r>
      <w:r w:rsidR="00F91113">
        <w:rPr>
          <w:sz w:val="20"/>
          <w:szCs w:val="15"/>
        </w:rPr>
        <w:t>into baseband for further processing</w:t>
      </w:r>
      <w:r>
        <w:rPr>
          <w:sz w:val="20"/>
          <w:szCs w:val="15"/>
        </w:rPr>
        <w:t>.</w:t>
      </w:r>
      <w:r w:rsidR="00F91113">
        <w:rPr>
          <w:sz w:val="20"/>
          <w:szCs w:val="15"/>
        </w:rPr>
        <w:t xml:space="preserve"> </w:t>
      </w:r>
      <w:proofErr w:type="gramStart"/>
      <w:r w:rsidR="00F91113">
        <w:rPr>
          <w:sz w:val="20"/>
          <w:szCs w:val="15"/>
        </w:rPr>
        <w:t>Generally speaking, there</w:t>
      </w:r>
      <w:proofErr w:type="gramEnd"/>
      <w:r w:rsidR="00F91113">
        <w:rPr>
          <w:sz w:val="20"/>
          <w:szCs w:val="15"/>
        </w:rPr>
        <w:t xml:space="preserve"> are 3 types of receiver architecture</w:t>
      </w:r>
      <w:r w:rsidR="00A061D1">
        <w:rPr>
          <w:sz w:val="20"/>
          <w:szCs w:val="15"/>
        </w:rPr>
        <w:t xml:space="preserve"> (as shown in Figure 1)</w:t>
      </w:r>
      <w:r w:rsidR="00F91113">
        <w:rPr>
          <w:sz w:val="20"/>
          <w:szCs w:val="15"/>
        </w:rPr>
        <w:t xml:space="preserve">, </w:t>
      </w:r>
      <w:r w:rsidR="000D4A08">
        <w:rPr>
          <w:sz w:val="20"/>
          <w:szCs w:val="15"/>
        </w:rPr>
        <w:t xml:space="preserve">depending on </w:t>
      </w:r>
      <w:r w:rsidR="00DC689A">
        <w:rPr>
          <w:sz w:val="20"/>
          <w:szCs w:val="15"/>
        </w:rPr>
        <w:t>in which frequency the signal is processed or converted into:</w:t>
      </w:r>
    </w:p>
    <w:p w14:paraId="420ECF99" w14:textId="666ADA5A" w:rsidR="00BE3412" w:rsidRDefault="00DC689A" w:rsidP="00DC689A">
      <w:pPr>
        <w:pStyle w:val="ListParagraph"/>
        <w:numPr>
          <w:ilvl w:val="0"/>
          <w:numId w:val="43"/>
        </w:numPr>
        <w:spacing w:after="120"/>
        <w:ind w:leftChars="0"/>
        <w:rPr>
          <w:szCs w:val="15"/>
        </w:rPr>
      </w:pPr>
      <w:r>
        <w:rPr>
          <w:szCs w:val="15"/>
        </w:rPr>
        <w:t>Type 1: RF envelope detector</w:t>
      </w:r>
    </w:p>
    <w:p w14:paraId="55A174A9" w14:textId="0D2EDA15" w:rsidR="003225FC" w:rsidRPr="003225FC" w:rsidRDefault="00700C02" w:rsidP="003225FC">
      <w:pPr>
        <w:pStyle w:val="ListParagraph"/>
        <w:numPr>
          <w:ilvl w:val="1"/>
          <w:numId w:val="43"/>
        </w:numPr>
        <w:spacing w:after="120"/>
        <w:ind w:leftChars="0"/>
        <w:rPr>
          <w:szCs w:val="15"/>
        </w:rPr>
      </w:pPr>
      <w:r>
        <w:rPr>
          <w:szCs w:val="15"/>
        </w:rPr>
        <w:t>An</w:t>
      </w:r>
      <w:r w:rsidR="003225FC" w:rsidRPr="003225FC">
        <w:rPr>
          <w:szCs w:val="15"/>
        </w:rPr>
        <w:t xml:space="preserve"> RF envelope detector </w:t>
      </w:r>
      <w:r>
        <w:rPr>
          <w:szCs w:val="15"/>
        </w:rPr>
        <w:t xml:space="preserve">is used </w:t>
      </w:r>
      <w:r w:rsidR="003225FC" w:rsidRPr="003225FC">
        <w:rPr>
          <w:szCs w:val="15"/>
        </w:rPr>
        <w:t xml:space="preserve">to convert the RF signal </w:t>
      </w:r>
      <w:r>
        <w:rPr>
          <w:szCs w:val="15"/>
        </w:rPr>
        <w:t>in</w:t>
      </w:r>
      <w:r w:rsidR="003225FC" w:rsidRPr="003225FC">
        <w:rPr>
          <w:szCs w:val="15"/>
        </w:rPr>
        <w:t>to baseband</w:t>
      </w:r>
      <w:r>
        <w:rPr>
          <w:szCs w:val="15"/>
        </w:rPr>
        <w:t xml:space="preserve"> directly for further processing.</w:t>
      </w:r>
    </w:p>
    <w:p w14:paraId="1BF36904" w14:textId="08E797B0" w:rsidR="003225FC" w:rsidRPr="00700C02" w:rsidRDefault="00700C02" w:rsidP="00610EFE">
      <w:pPr>
        <w:pStyle w:val="ListParagraph"/>
        <w:numPr>
          <w:ilvl w:val="1"/>
          <w:numId w:val="43"/>
        </w:numPr>
        <w:spacing w:after="120"/>
        <w:ind w:leftChars="0"/>
        <w:rPr>
          <w:szCs w:val="15"/>
        </w:rPr>
      </w:pPr>
      <w:r w:rsidRPr="00700C02">
        <w:rPr>
          <w:szCs w:val="15"/>
        </w:rPr>
        <w:t>There is n</w:t>
      </w:r>
      <w:r w:rsidR="003225FC" w:rsidRPr="00700C02">
        <w:rPr>
          <w:szCs w:val="15"/>
        </w:rPr>
        <w:t>o need for local oscillator</w:t>
      </w:r>
      <w:r w:rsidRPr="00700C02">
        <w:rPr>
          <w:szCs w:val="15"/>
        </w:rPr>
        <w:t>, and it</w:t>
      </w:r>
      <w:r>
        <w:rPr>
          <w:szCs w:val="15"/>
        </w:rPr>
        <w:t xml:space="preserve"> c</w:t>
      </w:r>
      <w:r w:rsidR="003225FC" w:rsidRPr="00700C02">
        <w:rPr>
          <w:szCs w:val="15"/>
        </w:rPr>
        <w:t>an potentially achieve very low power consumption</w:t>
      </w:r>
      <w:r>
        <w:rPr>
          <w:szCs w:val="15"/>
        </w:rPr>
        <w:t>.</w:t>
      </w:r>
    </w:p>
    <w:p w14:paraId="688D91DD" w14:textId="1A21C38C" w:rsidR="00700C02" w:rsidRPr="003225FC" w:rsidRDefault="00700C02" w:rsidP="00700C02">
      <w:pPr>
        <w:pStyle w:val="ListParagraph"/>
        <w:numPr>
          <w:ilvl w:val="1"/>
          <w:numId w:val="43"/>
        </w:numPr>
        <w:spacing w:after="120"/>
        <w:ind w:leftChars="0"/>
        <w:rPr>
          <w:szCs w:val="15"/>
        </w:rPr>
      </w:pPr>
      <w:r w:rsidRPr="003225FC">
        <w:rPr>
          <w:szCs w:val="15"/>
        </w:rPr>
        <w:t>Sensitivity is relatively poor.</w:t>
      </w:r>
    </w:p>
    <w:p w14:paraId="2C478A8F" w14:textId="4B5E9782" w:rsidR="00A061D1" w:rsidRDefault="00E606E2" w:rsidP="00CB2BEA">
      <w:pPr>
        <w:pStyle w:val="ListParagraph"/>
        <w:numPr>
          <w:ilvl w:val="1"/>
          <w:numId w:val="43"/>
        </w:numPr>
        <w:spacing w:after="120"/>
        <w:ind w:leftChars="0"/>
        <w:rPr>
          <w:szCs w:val="15"/>
        </w:rPr>
      </w:pPr>
      <w:r>
        <w:rPr>
          <w:szCs w:val="15"/>
        </w:rPr>
        <w:t>Poor</w:t>
      </w:r>
      <w:r w:rsidR="003225FC" w:rsidRPr="00EB6CBE">
        <w:rPr>
          <w:szCs w:val="15"/>
        </w:rPr>
        <w:t xml:space="preserve"> interference rejection on adjacent channels</w:t>
      </w:r>
    </w:p>
    <w:p w14:paraId="065E3395" w14:textId="04092176" w:rsidR="00CD57DA" w:rsidRDefault="00CD57DA" w:rsidP="00CD57DA">
      <w:pPr>
        <w:pStyle w:val="ListParagraph"/>
        <w:numPr>
          <w:ilvl w:val="0"/>
          <w:numId w:val="43"/>
        </w:numPr>
        <w:spacing w:after="120"/>
        <w:ind w:leftChars="0"/>
        <w:rPr>
          <w:szCs w:val="15"/>
        </w:rPr>
      </w:pPr>
      <w:r w:rsidRPr="00B92A6E">
        <w:rPr>
          <w:szCs w:val="15"/>
        </w:rPr>
        <w:t xml:space="preserve">Type 2: Heterodyne </w:t>
      </w:r>
      <w:r>
        <w:rPr>
          <w:szCs w:val="15"/>
        </w:rPr>
        <w:t>architecture (low-IF)</w:t>
      </w:r>
    </w:p>
    <w:p w14:paraId="6D555CCB" w14:textId="48CD3682" w:rsidR="00CD57DA" w:rsidRDefault="00D35534" w:rsidP="00CD57DA">
      <w:pPr>
        <w:pStyle w:val="ListParagraph"/>
        <w:numPr>
          <w:ilvl w:val="1"/>
          <w:numId w:val="43"/>
        </w:numPr>
        <w:spacing w:after="120"/>
        <w:ind w:leftChars="0"/>
        <w:rPr>
          <w:szCs w:val="15"/>
        </w:rPr>
      </w:pPr>
      <w:r>
        <w:rPr>
          <w:szCs w:val="15"/>
        </w:rPr>
        <w:t xml:space="preserve">RF signal is </w:t>
      </w:r>
      <w:proofErr w:type="gramStart"/>
      <w:r>
        <w:rPr>
          <w:szCs w:val="15"/>
        </w:rPr>
        <w:t>down-converted</w:t>
      </w:r>
      <w:proofErr w:type="gramEnd"/>
      <w:r>
        <w:rPr>
          <w:szCs w:val="15"/>
        </w:rPr>
        <w:t xml:space="preserve"> to IF signal via a mixer</w:t>
      </w:r>
      <w:r w:rsidR="0020014E">
        <w:rPr>
          <w:szCs w:val="15"/>
        </w:rPr>
        <w:t>.</w:t>
      </w:r>
    </w:p>
    <w:p w14:paraId="5C259392" w14:textId="5213782B" w:rsidR="00095AD1" w:rsidRDefault="0020014E" w:rsidP="002F61F7">
      <w:pPr>
        <w:pStyle w:val="ListParagraph"/>
        <w:numPr>
          <w:ilvl w:val="1"/>
          <w:numId w:val="43"/>
        </w:numPr>
        <w:spacing w:after="120"/>
        <w:ind w:leftChars="0"/>
        <w:rPr>
          <w:szCs w:val="15"/>
        </w:rPr>
      </w:pPr>
      <w:r w:rsidRPr="00FA0C02">
        <w:rPr>
          <w:szCs w:val="15"/>
        </w:rPr>
        <w:t xml:space="preserve">With non-coherent detection, there is no requirement on </w:t>
      </w:r>
      <w:r w:rsidR="00FA0C02" w:rsidRPr="00FA0C02">
        <w:rPr>
          <w:szCs w:val="15"/>
        </w:rPr>
        <w:t xml:space="preserve">the </w:t>
      </w:r>
      <w:r w:rsidRPr="00FA0C02">
        <w:rPr>
          <w:szCs w:val="15"/>
        </w:rPr>
        <w:t xml:space="preserve">phase accuracy </w:t>
      </w:r>
      <w:r w:rsidR="000319BC" w:rsidRPr="00FA0C02">
        <w:rPr>
          <w:szCs w:val="15"/>
        </w:rPr>
        <w:t xml:space="preserve">of the oscillator, meaning that PLL is not needed. </w:t>
      </w:r>
      <w:r w:rsidR="00095AD1" w:rsidRPr="00FA0C02">
        <w:rPr>
          <w:szCs w:val="15"/>
        </w:rPr>
        <w:t>The requirement on the frequency accuracy of the oscillator can be potentially relaxed</w:t>
      </w:r>
      <w:r w:rsidR="00FA0C02" w:rsidRPr="00FA0C02">
        <w:rPr>
          <w:szCs w:val="15"/>
        </w:rPr>
        <w:t xml:space="preserve"> compared to NR main radio.</w:t>
      </w:r>
    </w:p>
    <w:p w14:paraId="4FF5DDEA" w14:textId="06061A47" w:rsidR="00FA0C02" w:rsidRDefault="00FA0C02" w:rsidP="00FA0C02">
      <w:pPr>
        <w:pStyle w:val="ListParagraph"/>
        <w:numPr>
          <w:ilvl w:val="2"/>
          <w:numId w:val="43"/>
        </w:numPr>
        <w:spacing w:after="120"/>
        <w:ind w:leftChars="0"/>
        <w:rPr>
          <w:szCs w:val="15"/>
        </w:rPr>
      </w:pPr>
      <w:r>
        <w:rPr>
          <w:szCs w:val="15"/>
        </w:rPr>
        <w:t xml:space="preserve">This can enable lower power consumption </w:t>
      </w:r>
      <w:r>
        <w:rPr>
          <w:szCs w:val="15"/>
        </w:rPr>
        <w:t>for</w:t>
      </w:r>
      <w:r>
        <w:rPr>
          <w:szCs w:val="15"/>
        </w:rPr>
        <w:t xml:space="preserve"> the oscillator.</w:t>
      </w:r>
    </w:p>
    <w:p w14:paraId="3E663A4C" w14:textId="7667096E" w:rsidR="00024C06" w:rsidRDefault="00024C06" w:rsidP="00024C06">
      <w:pPr>
        <w:pStyle w:val="ListParagraph"/>
        <w:numPr>
          <w:ilvl w:val="0"/>
          <w:numId w:val="43"/>
        </w:numPr>
        <w:spacing w:after="120"/>
        <w:ind w:leftChars="0"/>
        <w:rPr>
          <w:szCs w:val="15"/>
        </w:rPr>
      </w:pPr>
      <w:r>
        <w:rPr>
          <w:szCs w:val="15"/>
        </w:rPr>
        <w:t>Type 3: zero-IF architecture</w:t>
      </w:r>
    </w:p>
    <w:p w14:paraId="69E1B88B" w14:textId="79132F8A" w:rsidR="00024C06" w:rsidRDefault="00024C06" w:rsidP="00024C06">
      <w:pPr>
        <w:pStyle w:val="ListParagraph"/>
        <w:numPr>
          <w:ilvl w:val="1"/>
          <w:numId w:val="43"/>
        </w:numPr>
        <w:spacing w:after="120"/>
        <w:ind w:leftChars="0"/>
        <w:rPr>
          <w:szCs w:val="15"/>
        </w:rPr>
      </w:pPr>
      <w:r>
        <w:rPr>
          <w:szCs w:val="15"/>
        </w:rPr>
        <w:t xml:space="preserve">RF signal is </w:t>
      </w:r>
      <w:proofErr w:type="gramStart"/>
      <w:r>
        <w:rPr>
          <w:szCs w:val="15"/>
        </w:rPr>
        <w:t>down-converted</w:t>
      </w:r>
      <w:proofErr w:type="gramEnd"/>
      <w:r>
        <w:rPr>
          <w:szCs w:val="15"/>
        </w:rPr>
        <w:t xml:space="preserve"> to baseband directly via a mixer.</w:t>
      </w:r>
    </w:p>
    <w:p w14:paraId="7013B2DF" w14:textId="23802487" w:rsidR="00024C06" w:rsidRDefault="00E606E2" w:rsidP="00024C06">
      <w:pPr>
        <w:pStyle w:val="ListParagraph"/>
        <w:numPr>
          <w:ilvl w:val="1"/>
          <w:numId w:val="43"/>
        </w:numPr>
        <w:spacing w:after="120"/>
        <w:ind w:leftChars="0"/>
        <w:rPr>
          <w:szCs w:val="15"/>
        </w:rPr>
      </w:pPr>
      <w:r>
        <w:rPr>
          <w:szCs w:val="15"/>
        </w:rPr>
        <w:t>Filtering and signal processing is done at the baseband</w:t>
      </w:r>
      <w:r w:rsidR="004F0269">
        <w:rPr>
          <w:szCs w:val="15"/>
        </w:rPr>
        <w:t>.</w:t>
      </w:r>
    </w:p>
    <w:p w14:paraId="709E71A7" w14:textId="3D2BF769" w:rsidR="00E606E2" w:rsidRDefault="00E606E2" w:rsidP="00024C06">
      <w:pPr>
        <w:pStyle w:val="ListParagraph"/>
        <w:numPr>
          <w:ilvl w:val="1"/>
          <w:numId w:val="43"/>
        </w:numPr>
        <w:spacing w:after="120"/>
        <w:ind w:leftChars="0"/>
        <w:rPr>
          <w:szCs w:val="15"/>
        </w:rPr>
      </w:pPr>
      <w:r>
        <w:rPr>
          <w:szCs w:val="15"/>
        </w:rPr>
        <w:t>Interference rejection is performed at baseband.</w:t>
      </w:r>
    </w:p>
    <w:p w14:paraId="2E4CF2A1" w14:textId="55D80004" w:rsidR="00D16708" w:rsidRDefault="00D16708" w:rsidP="004F0269">
      <w:pPr>
        <w:pStyle w:val="ListParagraph"/>
        <w:numPr>
          <w:ilvl w:val="0"/>
          <w:numId w:val="43"/>
        </w:numPr>
        <w:spacing w:after="120"/>
        <w:ind w:leftChars="0"/>
        <w:rPr>
          <w:szCs w:val="15"/>
        </w:rPr>
      </w:pPr>
      <w:r>
        <w:rPr>
          <w:szCs w:val="15"/>
        </w:rPr>
        <w:t xml:space="preserve">The 3 types of architectures provide </w:t>
      </w:r>
      <w:r w:rsidR="00073B46">
        <w:rPr>
          <w:szCs w:val="15"/>
        </w:rPr>
        <w:t>different</w:t>
      </w:r>
      <w:r>
        <w:rPr>
          <w:szCs w:val="15"/>
        </w:rPr>
        <w:t xml:space="preserve"> </w:t>
      </w:r>
      <w:proofErr w:type="spellStart"/>
      <w:r>
        <w:rPr>
          <w:szCs w:val="15"/>
        </w:rPr>
        <w:t>tradeoff</w:t>
      </w:r>
      <w:r w:rsidR="00073B46">
        <w:rPr>
          <w:szCs w:val="15"/>
        </w:rPr>
        <w:t>s</w:t>
      </w:r>
      <w:proofErr w:type="spellEnd"/>
      <w:r>
        <w:rPr>
          <w:szCs w:val="15"/>
        </w:rPr>
        <w:t xml:space="preserve"> </w:t>
      </w:r>
      <w:r w:rsidR="009C2FEE">
        <w:rPr>
          <w:szCs w:val="15"/>
        </w:rPr>
        <w:t>among</w:t>
      </w:r>
      <w:r>
        <w:rPr>
          <w:szCs w:val="15"/>
        </w:rPr>
        <w:t xml:space="preserve"> power consumption</w:t>
      </w:r>
      <w:r w:rsidR="00073B46">
        <w:rPr>
          <w:szCs w:val="15"/>
        </w:rPr>
        <w:t>/complexity/cost</w:t>
      </w:r>
      <w:r>
        <w:rPr>
          <w:szCs w:val="15"/>
        </w:rPr>
        <w:t xml:space="preserve">, </w:t>
      </w:r>
      <w:r w:rsidR="00073B46">
        <w:rPr>
          <w:szCs w:val="15"/>
        </w:rPr>
        <w:t>receiver sensitivity</w:t>
      </w:r>
      <w:r>
        <w:rPr>
          <w:szCs w:val="15"/>
        </w:rPr>
        <w:t xml:space="preserve">, </w:t>
      </w:r>
      <w:r w:rsidR="00073B46">
        <w:rPr>
          <w:szCs w:val="15"/>
        </w:rPr>
        <w:t>and interference rejection capability.</w:t>
      </w:r>
    </w:p>
    <w:p w14:paraId="5ABF41D9" w14:textId="3B5B3F71" w:rsidR="004F0269" w:rsidRPr="00FA0C02" w:rsidRDefault="00350997" w:rsidP="004F0269">
      <w:pPr>
        <w:pStyle w:val="ListParagraph"/>
        <w:numPr>
          <w:ilvl w:val="0"/>
          <w:numId w:val="43"/>
        </w:numPr>
        <w:spacing w:after="120"/>
        <w:ind w:leftChars="0"/>
        <w:rPr>
          <w:szCs w:val="15"/>
        </w:rPr>
      </w:pPr>
      <w:r>
        <w:rPr>
          <w:szCs w:val="15"/>
        </w:rPr>
        <w:t>For all 3 types of architecture</w:t>
      </w:r>
      <w:r w:rsidR="00D16708">
        <w:rPr>
          <w:szCs w:val="15"/>
        </w:rPr>
        <w:t>s</w:t>
      </w:r>
      <w:r>
        <w:rPr>
          <w:szCs w:val="15"/>
        </w:rPr>
        <w:t xml:space="preserve">, </w:t>
      </w:r>
      <w:r w:rsidRPr="003225FC">
        <w:rPr>
          <w:szCs w:val="15"/>
        </w:rPr>
        <w:t xml:space="preserve">LNA </w:t>
      </w:r>
      <w:r>
        <w:rPr>
          <w:szCs w:val="15"/>
        </w:rPr>
        <w:t>may</w:t>
      </w:r>
      <w:r w:rsidRPr="003225FC">
        <w:rPr>
          <w:szCs w:val="15"/>
        </w:rPr>
        <w:t xml:space="preserve"> be applied </w:t>
      </w:r>
      <w:r>
        <w:rPr>
          <w:szCs w:val="15"/>
        </w:rPr>
        <w:t xml:space="preserve">after the RF </w:t>
      </w:r>
      <w:r w:rsidR="009C2FEE">
        <w:rPr>
          <w:szCs w:val="15"/>
        </w:rPr>
        <w:t xml:space="preserve">band </w:t>
      </w:r>
      <w:r>
        <w:rPr>
          <w:szCs w:val="15"/>
        </w:rPr>
        <w:t>filter if</w:t>
      </w:r>
      <w:r>
        <w:rPr>
          <w:szCs w:val="15"/>
        </w:rPr>
        <w:t xml:space="preserve"> </w:t>
      </w:r>
      <w:r w:rsidRPr="003225FC">
        <w:rPr>
          <w:szCs w:val="15"/>
        </w:rPr>
        <w:t>sensitivity</w:t>
      </w:r>
      <w:r>
        <w:rPr>
          <w:szCs w:val="15"/>
        </w:rPr>
        <w:t xml:space="preserve"> needs to be improved</w:t>
      </w:r>
      <w:r w:rsidRPr="003225FC">
        <w:rPr>
          <w:szCs w:val="15"/>
        </w:rPr>
        <w:t>,</w:t>
      </w:r>
      <w:r>
        <w:rPr>
          <w:szCs w:val="15"/>
        </w:rPr>
        <w:t xml:space="preserve"> but it comes with the cost of</w:t>
      </w:r>
      <w:r w:rsidRPr="003225FC">
        <w:rPr>
          <w:szCs w:val="15"/>
        </w:rPr>
        <w:t xml:space="preserve"> higher power consumption</w:t>
      </w:r>
      <w:r>
        <w:rPr>
          <w:szCs w:val="15"/>
        </w:rPr>
        <w:t>.</w:t>
      </w:r>
    </w:p>
    <w:p w14:paraId="54ECAF9D" w14:textId="489C73CC" w:rsidR="006A746B" w:rsidRPr="00350997" w:rsidRDefault="006A746B" w:rsidP="006A746B">
      <w:pPr>
        <w:spacing w:after="120"/>
        <w:rPr>
          <w:szCs w:val="15"/>
          <w:lang w:val="en-GB"/>
        </w:rPr>
      </w:pPr>
    </w:p>
    <w:p w14:paraId="351337BF" w14:textId="14F74FA9" w:rsidR="006A746B" w:rsidRDefault="00EB469B" w:rsidP="00E606E2">
      <w:pPr>
        <w:spacing w:after="120"/>
        <w:jc w:val="center"/>
        <w:rPr>
          <w:szCs w:val="15"/>
        </w:rPr>
      </w:pPr>
      <w:r w:rsidRPr="00EB469B">
        <w:rPr>
          <w:szCs w:val="15"/>
        </w:rPr>
        <w:drawing>
          <wp:inline distT="0" distB="0" distL="0" distR="0" wp14:anchorId="2A643E4D" wp14:editId="01760BC8">
            <wp:extent cx="5943600" cy="42799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B7C5DB" w14:textId="73DC20C7" w:rsidR="00CD57DA" w:rsidRPr="00D966DE" w:rsidRDefault="00D966DE" w:rsidP="00E606E2">
      <w:pPr>
        <w:pStyle w:val="ListParagraph"/>
        <w:numPr>
          <w:ilvl w:val="0"/>
          <w:numId w:val="44"/>
        </w:numPr>
        <w:spacing w:after="120"/>
        <w:ind w:leftChars="0"/>
        <w:jc w:val="center"/>
        <w:rPr>
          <w:szCs w:val="15"/>
        </w:rPr>
      </w:pPr>
      <w:r>
        <w:rPr>
          <w:szCs w:val="15"/>
        </w:rPr>
        <w:t xml:space="preserve">Type 1: </w:t>
      </w:r>
      <w:r>
        <w:rPr>
          <w:szCs w:val="15"/>
        </w:rPr>
        <w:t>RF envelope detector</w:t>
      </w:r>
    </w:p>
    <w:p w14:paraId="5CB24E9E" w14:textId="4EE7B5BA" w:rsidR="00CD57DA" w:rsidRDefault="00CD57DA" w:rsidP="00E606E2">
      <w:pPr>
        <w:spacing w:after="120"/>
        <w:jc w:val="center"/>
        <w:rPr>
          <w:szCs w:val="15"/>
        </w:rPr>
      </w:pPr>
      <w:r w:rsidRPr="00CD57DA">
        <w:rPr>
          <w:szCs w:val="15"/>
        </w:rPr>
        <w:drawing>
          <wp:inline distT="0" distB="0" distL="0" distR="0" wp14:anchorId="2A338D5E" wp14:editId="313055C7">
            <wp:extent cx="5943600" cy="78676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86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7B6B18" w14:textId="61B84200" w:rsidR="006A746B" w:rsidRPr="00D966DE" w:rsidRDefault="00677216" w:rsidP="00E606E2">
      <w:pPr>
        <w:pStyle w:val="ListParagraph"/>
        <w:numPr>
          <w:ilvl w:val="0"/>
          <w:numId w:val="44"/>
        </w:numPr>
        <w:spacing w:after="120"/>
        <w:ind w:leftChars="0"/>
        <w:jc w:val="center"/>
        <w:rPr>
          <w:szCs w:val="15"/>
        </w:rPr>
      </w:pPr>
      <w:r>
        <w:rPr>
          <w:szCs w:val="15"/>
        </w:rPr>
        <w:t xml:space="preserve">Type 2: </w:t>
      </w:r>
      <w:r w:rsidR="00D966DE" w:rsidRPr="00B92A6E">
        <w:rPr>
          <w:szCs w:val="15"/>
        </w:rPr>
        <w:t xml:space="preserve">Heterodyne </w:t>
      </w:r>
      <w:r w:rsidR="00D966DE">
        <w:rPr>
          <w:szCs w:val="15"/>
        </w:rPr>
        <w:t>architecture (low-IF)</w:t>
      </w:r>
    </w:p>
    <w:p w14:paraId="4E8FA822" w14:textId="7C471DE4" w:rsidR="00D966DE" w:rsidRDefault="00D966DE" w:rsidP="00E606E2">
      <w:pPr>
        <w:spacing w:after="120"/>
        <w:jc w:val="center"/>
        <w:rPr>
          <w:szCs w:val="15"/>
        </w:rPr>
      </w:pPr>
      <w:r w:rsidRPr="00D966DE">
        <w:rPr>
          <w:szCs w:val="15"/>
        </w:rPr>
        <w:drawing>
          <wp:inline distT="0" distB="0" distL="0" distR="0" wp14:anchorId="7819D205" wp14:editId="7DD21874">
            <wp:extent cx="5576341" cy="935944"/>
            <wp:effectExtent l="0" t="0" r="0" b="4445"/>
            <wp:docPr id="3" name="Picture 3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screenshot of a computer&#10;&#10;Description automatically generated with medium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27540" cy="944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52A0C6" w14:textId="6BC99E42" w:rsidR="00D966DE" w:rsidRPr="00D966DE" w:rsidRDefault="00677216" w:rsidP="00E606E2">
      <w:pPr>
        <w:pStyle w:val="ListParagraph"/>
        <w:numPr>
          <w:ilvl w:val="0"/>
          <w:numId w:val="44"/>
        </w:numPr>
        <w:spacing w:after="120"/>
        <w:ind w:leftChars="0"/>
        <w:jc w:val="center"/>
        <w:rPr>
          <w:szCs w:val="15"/>
        </w:rPr>
      </w:pPr>
      <w:r>
        <w:rPr>
          <w:szCs w:val="15"/>
        </w:rPr>
        <w:t xml:space="preserve">Type 3: </w:t>
      </w:r>
      <w:r w:rsidR="00D966DE">
        <w:rPr>
          <w:szCs w:val="15"/>
        </w:rPr>
        <w:t>zero-IF architecture</w:t>
      </w:r>
    </w:p>
    <w:p w14:paraId="71D9B909" w14:textId="474F7281" w:rsidR="006A746B" w:rsidRPr="006A746B" w:rsidRDefault="00D966DE" w:rsidP="00D966DE">
      <w:pPr>
        <w:pStyle w:val="Caption"/>
        <w:rPr>
          <w:szCs w:val="15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Different types of receiver architectures for OOK</w:t>
      </w:r>
    </w:p>
    <w:p w14:paraId="0C2F3762" w14:textId="0876626D" w:rsidR="00E650D7" w:rsidRDefault="00B607F5" w:rsidP="00B93B8D">
      <w:pPr>
        <w:spacing w:after="120"/>
        <w:rPr>
          <w:sz w:val="20"/>
          <w:szCs w:val="15"/>
        </w:rPr>
      </w:pPr>
      <w:r>
        <w:rPr>
          <w:sz w:val="20"/>
          <w:szCs w:val="15"/>
        </w:rPr>
        <w:t xml:space="preserve">The detail of the baseband digital processing is not shown in the architecture. It depends on </w:t>
      </w:r>
      <w:r w:rsidR="00B06F13">
        <w:rPr>
          <w:sz w:val="20"/>
          <w:szCs w:val="15"/>
        </w:rPr>
        <w:t xml:space="preserve">how WUS is designed. </w:t>
      </w:r>
      <w:proofErr w:type="gramStart"/>
      <w:r w:rsidR="00B06F13">
        <w:rPr>
          <w:sz w:val="20"/>
          <w:szCs w:val="15"/>
        </w:rPr>
        <w:t>E.g.</w:t>
      </w:r>
      <w:proofErr w:type="gramEnd"/>
      <w:r w:rsidR="00B06F13">
        <w:rPr>
          <w:sz w:val="20"/>
          <w:szCs w:val="15"/>
        </w:rPr>
        <w:t xml:space="preserve"> if we use a similar idea as LP WUR in 802.11ba, there is a preamble followed by the WUS. The WUR needs to perform </w:t>
      </w:r>
      <w:r w:rsidR="000A3284">
        <w:rPr>
          <w:sz w:val="20"/>
          <w:szCs w:val="15"/>
        </w:rPr>
        <w:t>correlation to detect the preamble first, and then detection/decoding of the WUS payload.</w:t>
      </w:r>
      <w:r w:rsidR="00035D88">
        <w:rPr>
          <w:sz w:val="20"/>
          <w:szCs w:val="15"/>
        </w:rPr>
        <w:t xml:space="preserve"> This level of details can be discussed later </w:t>
      </w:r>
      <w:r w:rsidR="003B3AE4">
        <w:rPr>
          <w:sz w:val="20"/>
          <w:szCs w:val="15"/>
        </w:rPr>
        <w:t>after more clarity on WUS design.</w:t>
      </w:r>
    </w:p>
    <w:p w14:paraId="714ACB22" w14:textId="50BADF48" w:rsidR="00D966DE" w:rsidRDefault="009C2FEE" w:rsidP="00B93B8D">
      <w:pPr>
        <w:spacing w:after="120"/>
        <w:rPr>
          <w:sz w:val="20"/>
          <w:szCs w:val="15"/>
        </w:rPr>
      </w:pPr>
      <w:r>
        <w:rPr>
          <w:sz w:val="20"/>
          <w:szCs w:val="15"/>
        </w:rPr>
        <w:t>The above 3 types of architectures can be considered as the starting point for investigation o</w:t>
      </w:r>
      <w:r w:rsidR="002E45DB">
        <w:rPr>
          <w:sz w:val="20"/>
          <w:szCs w:val="15"/>
        </w:rPr>
        <w:t>f</w:t>
      </w:r>
      <w:r>
        <w:rPr>
          <w:sz w:val="20"/>
          <w:szCs w:val="15"/>
        </w:rPr>
        <w:t xml:space="preserve"> OOK. </w:t>
      </w:r>
      <w:r w:rsidR="002E45DB">
        <w:rPr>
          <w:sz w:val="20"/>
          <w:szCs w:val="15"/>
        </w:rPr>
        <w:t xml:space="preserve">Among them, RF envelope detector is less attractive due to the </w:t>
      </w:r>
      <w:r w:rsidR="00677216">
        <w:rPr>
          <w:sz w:val="20"/>
          <w:szCs w:val="15"/>
        </w:rPr>
        <w:t>poor receiver sensitivity and poor interference rejection capability, which can be deprioritized in our view. Type 2 and Type 3 can be further evaluated</w:t>
      </w:r>
      <w:r w:rsidR="009F1074">
        <w:rPr>
          <w:sz w:val="20"/>
          <w:szCs w:val="15"/>
        </w:rPr>
        <w:t>.</w:t>
      </w:r>
    </w:p>
    <w:p w14:paraId="0C9CF778" w14:textId="00CD2EE5" w:rsidR="009F1074" w:rsidRDefault="009F1074" w:rsidP="009F1074">
      <w:pPr>
        <w:spacing w:after="120"/>
        <w:rPr>
          <w:b/>
          <w:bCs/>
          <w:sz w:val="20"/>
          <w:szCs w:val="15"/>
        </w:rPr>
      </w:pPr>
      <w:r w:rsidRPr="00BE3412">
        <w:rPr>
          <w:b/>
          <w:bCs/>
          <w:sz w:val="20"/>
          <w:szCs w:val="15"/>
        </w:rPr>
        <w:t xml:space="preserve">Proposal </w:t>
      </w:r>
      <w:r w:rsidR="0057677A">
        <w:rPr>
          <w:b/>
          <w:bCs/>
          <w:sz w:val="20"/>
          <w:szCs w:val="15"/>
        </w:rPr>
        <w:t>4</w:t>
      </w:r>
      <w:r w:rsidRPr="00BE3412">
        <w:rPr>
          <w:b/>
          <w:bCs/>
          <w:sz w:val="20"/>
          <w:szCs w:val="15"/>
        </w:rPr>
        <w:t xml:space="preserve">: </w:t>
      </w:r>
      <w:r>
        <w:rPr>
          <w:b/>
          <w:bCs/>
          <w:sz w:val="20"/>
          <w:szCs w:val="15"/>
        </w:rPr>
        <w:t>Study OOK as one of the candidate modulation schemes for WUS</w:t>
      </w:r>
      <w:r w:rsidRPr="00BE3412">
        <w:rPr>
          <w:b/>
          <w:bCs/>
          <w:sz w:val="20"/>
          <w:szCs w:val="15"/>
        </w:rPr>
        <w:t>.</w:t>
      </w:r>
    </w:p>
    <w:p w14:paraId="5E1C5C45" w14:textId="60AEC8A6" w:rsidR="009F1074" w:rsidRPr="00BE3412" w:rsidRDefault="009F1074" w:rsidP="009F1074">
      <w:pPr>
        <w:spacing w:after="120"/>
        <w:rPr>
          <w:b/>
          <w:bCs/>
          <w:sz w:val="20"/>
          <w:szCs w:val="15"/>
        </w:rPr>
      </w:pPr>
      <w:r>
        <w:rPr>
          <w:b/>
          <w:bCs/>
          <w:sz w:val="20"/>
          <w:szCs w:val="15"/>
        </w:rPr>
        <w:t xml:space="preserve">Proposal </w:t>
      </w:r>
      <w:r w:rsidR="0057677A">
        <w:rPr>
          <w:b/>
          <w:bCs/>
          <w:sz w:val="20"/>
          <w:szCs w:val="15"/>
        </w:rPr>
        <w:t>5</w:t>
      </w:r>
      <w:r>
        <w:rPr>
          <w:b/>
          <w:bCs/>
          <w:sz w:val="20"/>
          <w:szCs w:val="15"/>
        </w:rPr>
        <w:t xml:space="preserve">: </w:t>
      </w:r>
      <w:r w:rsidR="0019065C">
        <w:rPr>
          <w:b/>
          <w:bCs/>
          <w:sz w:val="20"/>
          <w:szCs w:val="15"/>
        </w:rPr>
        <w:t>For OOK, h</w:t>
      </w:r>
      <w:r w:rsidR="003B3AE4" w:rsidRPr="003B3AE4">
        <w:rPr>
          <w:b/>
          <w:bCs/>
          <w:sz w:val="20"/>
          <w:szCs w:val="15"/>
        </w:rPr>
        <w:t>eterodyne architecture</w:t>
      </w:r>
      <w:r w:rsidR="003B3AE4">
        <w:rPr>
          <w:b/>
          <w:bCs/>
          <w:sz w:val="20"/>
          <w:szCs w:val="15"/>
        </w:rPr>
        <w:t xml:space="preserve"> and </w:t>
      </w:r>
      <w:r w:rsidR="003B3AE4" w:rsidRPr="003B3AE4">
        <w:rPr>
          <w:b/>
          <w:bCs/>
          <w:sz w:val="20"/>
          <w:szCs w:val="15"/>
        </w:rPr>
        <w:t>zero-IF architecture</w:t>
      </w:r>
      <w:r w:rsidR="003B3AE4">
        <w:rPr>
          <w:b/>
          <w:bCs/>
          <w:sz w:val="20"/>
          <w:szCs w:val="15"/>
        </w:rPr>
        <w:t xml:space="preserve"> are considered </w:t>
      </w:r>
      <w:r w:rsidR="0019065C">
        <w:rPr>
          <w:b/>
          <w:bCs/>
          <w:sz w:val="20"/>
          <w:szCs w:val="15"/>
        </w:rPr>
        <w:t>further, while RF envelope detector can be deprioritized.</w:t>
      </w:r>
    </w:p>
    <w:p w14:paraId="2C14BEF9" w14:textId="7326B387" w:rsidR="009F1074" w:rsidRDefault="00A372C0" w:rsidP="00B93B8D">
      <w:pPr>
        <w:spacing w:after="120"/>
        <w:rPr>
          <w:sz w:val="20"/>
          <w:szCs w:val="15"/>
        </w:rPr>
      </w:pPr>
      <w:r>
        <w:rPr>
          <w:sz w:val="20"/>
          <w:szCs w:val="15"/>
        </w:rPr>
        <w:lastRenderedPageBreak/>
        <w:t xml:space="preserve">As discussed in our companion contribution [3], RRM measurement is a very important consideration factor for the WUS/WUR design. Potential RRM measurement </w:t>
      </w:r>
      <w:r w:rsidR="000B4265">
        <w:rPr>
          <w:sz w:val="20"/>
          <w:szCs w:val="15"/>
        </w:rPr>
        <w:t xml:space="preserve">on the LP WUR should also be </w:t>
      </w:r>
      <w:proofErr w:type="gramStart"/>
      <w:r w:rsidR="000B4265">
        <w:rPr>
          <w:sz w:val="20"/>
          <w:szCs w:val="15"/>
        </w:rPr>
        <w:t>taken into account</w:t>
      </w:r>
      <w:proofErr w:type="gramEnd"/>
      <w:r w:rsidR="000B4265">
        <w:rPr>
          <w:sz w:val="20"/>
          <w:szCs w:val="15"/>
        </w:rPr>
        <w:t xml:space="preserve"> in the receiver architecture </w:t>
      </w:r>
      <w:r w:rsidR="006D23AD">
        <w:rPr>
          <w:sz w:val="20"/>
          <w:szCs w:val="15"/>
        </w:rPr>
        <w:t>discussion</w:t>
      </w:r>
      <w:r w:rsidR="000B4265">
        <w:rPr>
          <w:sz w:val="20"/>
          <w:szCs w:val="15"/>
        </w:rPr>
        <w:t>.</w:t>
      </w:r>
      <w:r w:rsidR="006D23AD">
        <w:rPr>
          <w:sz w:val="20"/>
          <w:szCs w:val="15"/>
        </w:rPr>
        <w:t xml:space="preserve"> This may or may not affect the </w:t>
      </w:r>
      <w:proofErr w:type="gramStart"/>
      <w:r w:rsidR="0057677A">
        <w:rPr>
          <w:sz w:val="20"/>
          <w:szCs w:val="15"/>
        </w:rPr>
        <w:t>high level</w:t>
      </w:r>
      <w:proofErr w:type="gramEnd"/>
      <w:r w:rsidR="0057677A">
        <w:rPr>
          <w:sz w:val="20"/>
          <w:szCs w:val="15"/>
        </w:rPr>
        <w:t xml:space="preserve"> receiver architecture, depending on the design.</w:t>
      </w:r>
    </w:p>
    <w:p w14:paraId="3E25EEE7" w14:textId="2240BC09" w:rsidR="00A372C0" w:rsidRPr="0097334F" w:rsidRDefault="00A372C0" w:rsidP="00A372C0">
      <w:pPr>
        <w:spacing w:after="120"/>
        <w:rPr>
          <w:b/>
          <w:bCs/>
          <w:sz w:val="20"/>
          <w:szCs w:val="20"/>
        </w:rPr>
      </w:pPr>
      <w:r w:rsidRPr="0097334F">
        <w:rPr>
          <w:b/>
          <w:bCs/>
          <w:sz w:val="20"/>
          <w:szCs w:val="20"/>
        </w:rPr>
        <w:t xml:space="preserve">Proposal </w:t>
      </w:r>
      <w:r w:rsidR="0057677A">
        <w:rPr>
          <w:b/>
          <w:bCs/>
          <w:sz w:val="20"/>
          <w:szCs w:val="20"/>
        </w:rPr>
        <w:t>6</w:t>
      </w:r>
      <w:r w:rsidRPr="0097334F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RRM measurement enhancements should be considered </w:t>
      </w:r>
      <w:r w:rsidR="006D23AD" w:rsidRPr="006D23AD">
        <w:rPr>
          <w:b/>
          <w:bCs/>
          <w:sz w:val="20"/>
          <w:szCs w:val="20"/>
        </w:rPr>
        <w:t>in the receiver architecture discussion</w:t>
      </w:r>
      <w:r w:rsidRPr="0097334F">
        <w:rPr>
          <w:b/>
          <w:bCs/>
          <w:sz w:val="20"/>
          <w:szCs w:val="20"/>
        </w:rPr>
        <w:t>.</w:t>
      </w:r>
    </w:p>
    <w:p w14:paraId="7C8CBC6F" w14:textId="77777777" w:rsidR="00A372C0" w:rsidRPr="00392925" w:rsidRDefault="00A372C0" w:rsidP="00B93B8D">
      <w:pPr>
        <w:spacing w:after="120"/>
        <w:rPr>
          <w:sz w:val="20"/>
          <w:szCs w:val="15"/>
        </w:rPr>
      </w:pPr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66D18643" w14:textId="038AAABB" w:rsidR="005525CD" w:rsidRDefault="007128B3" w:rsidP="007128B3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contribution, we </w:t>
      </w:r>
      <w:r w:rsidR="00302BEF">
        <w:rPr>
          <w:lang w:val="en-US"/>
        </w:rPr>
        <w:t>have discussed</w:t>
      </w:r>
      <w:r>
        <w:rPr>
          <w:lang w:val="en-US"/>
        </w:rPr>
        <w:t xml:space="preserve"> </w:t>
      </w:r>
      <w:r w:rsidR="004820DE">
        <w:rPr>
          <w:lang w:val="en-US"/>
        </w:rPr>
        <w:t>LP WUR</w:t>
      </w:r>
      <w:r w:rsidR="00015081">
        <w:rPr>
          <w:lang w:val="en-US"/>
        </w:rPr>
        <w:t xml:space="preserve"> architectures</w:t>
      </w:r>
      <w:r w:rsidR="00302BEF">
        <w:rPr>
          <w:lang w:val="en-US"/>
        </w:rPr>
        <w:t>, and have the following proposals:</w:t>
      </w:r>
    </w:p>
    <w:p w14:paraId="4627EA22" w14:textId="3E4765D8" w:rsidR="0057677A" w:rsidRDefault="0057677A" w:rsidP="0057677A">
      <w:pPr>
        <w:spacing w:after="120"/>
        <w:rPr>
          <w:b/>
          <w:bCs/>
          <w:sz w:val="20"/>
          <w:szCs w:val="15"/>
        </w:rPr>
      </w:pPr>
      <w:r w:rsidRPr="00214331">
        <w:rPr>
          <w:b/>
          <w:bCs/>
          <w:sz w:val="20"/>
          <w:szCs w:val="15"/>
        </w:rPr>
        <w:t>Proposal 1: In-band signaling for LP WUS is prioritized in the study.</w:t>
      </w:r>
    </w:p>
    <w:p w14:paraId="2572C486" w14:textId="77777777" w:rsidR="0057677A" w:rsidRPr="00E86489" w:rsidRDefault="0057677A" w:rsidP="0057677A">
      <w:pPr>
        <w:spacing w:after="120"/>
        <w:rPr>
          <w:b/>
          <w:bCs/>
          <w:sz w:val="20"/>
          <w:szCs w:val="15"/>
        </w:rPr>
      </w:pPr>
      <w:r w:rsidRPr="00E86489">
        <w:rPr>
          <w:b/>
          <w:bCs/>
          <w:sz w:val="20"/>
          <w:szCs w:val="15"/>
        </w:rPr>
        <w:t xml:space="preserve">Proposal 2: The supported band(s) and its impact on WUR architecture </w:t>
      </w:r>
      <w:r>
        <w:rPr>
          <w:b/>
          <w:bCs/>
          <w:sz w:val="20"/>
          <w:szCs w:val="15"/>
        </w:rPr>
        <w:t xml:space="preserve">and the corresponding power consumption </w:t>
      </w:r>
      <w:r w:rsidRPr="00E86489">
        <w:rPr>
          <w:b/>
          <w:bCs/>
          <w:sz w:val="20"/>
          <w:szCs w:val="15"/>
        </w:rPr>
        <w:t>should be studied.</w:t>
      </w:r>
    </w:p>
    <w:p w14:paraId="32BA6DD9" w14:textId="77777777" w:rsidR="0057677A" w:rsidRPr="00BE3412" w:rsidRDefault="0057677A" w:rsidP="0057677A">
      <w:pPr>
        <w:spacing w:after="120"/>
        <w:rPr>
          <w:b/>
          <w:bCs/>
          <w:sz w:val="20"/>
          <w:szCs w:val="15"/>
        </w:rPr>
      </w:pPr>
      <w:r w:rsidRPr="00BE3412">
        <w:rPr>
          <w:b/>
          <w:bCs/>
          <w:sz w:val="20"/>
          <w:szCs w:val="15"/>
        </w:rPr>
        <w:t xml:space="preserve">Proposal 3: WUR should </w:t>
      </w:r>
      <w:r>
        <w:rPr>
          <w:b/>
          <w:bCs/>
          <w:sz w:val="20"/>
          <w:szCs w:val="15"/>
        </w:rPr>
        <w:t>provide sufficient ACS capability to handle cellular environment</w:t>
      </w:r>
      <w:r w:rsidRPr="00BE3412">
        <w:rPr>
          <w:b/>
          <w:bCs/>
          <w:sz w:val="20"/>
          <w:szCs w:val="15"/>
        </w:rPr>
        <w:t>.</w:t>
      </w:r>
    </w:p>
    <w:p w14:paraId="66390669" w14:textId="77777777" w:rsidR="0057677A" w:rsidRDefault="0057677A" w:rsidP="0057677A">
      <w:pPr>
        <w:spacing w:after="120"/>
        <w:rPr>
          <w:b/>
          <w:bCs/>
          <w:sz w:val="20"/>
          <w:szCs w:val="15"/>
        </w:rPr>
      </w:pPr>
      <w:r w:rsidRPr="00BE3412">
        <w:rPr>
          <w:b/>
          <w:bCs/>
          <w:sz w:val="20"/>
          <w:szCs w:val="15"/>
        </w:rPr>
        <w:t xml:space="preserve">Proposal </w:t>
      </w:r>
      <w:r>
        <w:rPr>
          <w:b/>
          <w:bCs/>
          <w:sz w:val="20"/>
          <w:szCs w:val="15"/>
        </w:rPr>
        <w:t>4</w:t>
      </w:r>
      <w:r w:rsidRPr="00BE3412">
        <w:rPr>
          <w:b/>
          <w:bCs/>
          <w:sz w:val="20"/>
          <w:szCs w:val="15"/>
        </w:rPr>
        <w:t xml:space="preserve">: </w:t>
      </w:r>
      <w:r>
        <w:rPr>
          <w:b/>
          <w:bCs/>
          <w:sz w:val="20"/>
          <w:szCs w:val="15"/>
        </w:rPr>
        <w:t>Study OOK as one of the candidate modulation schemes for WUS</w:t>
      </w:r>
      <w:r w:rsidRPr="00BE3412">
        <w:rPr>
          <w:b/>
          <w:bCs/>
          <w:sz w:val="20"/>
          <w:szCs w:val="15"/>
        </w:rPr>
        <w:t>.</w:t>
      </w:r>
    </w:p>
    <w:p w14:paraId="34B7CC00" w14:textId="77777777" w:rsidR="0057677A" w:rsidRPr="00BE3412" w:rsidRDefault="0057677A" w:rsidP="0057677A">
      <w:pPr>
        <w:spacing w:after="120"/>
        <w:rPr>
          <w:b/>
          <w:bCs/>
          <w:sz w:val="20"/>
          <w:szCs w:val="15"/>
        </w:rPr>
      </w:pPr>
      <w:r>
        <w:rPr>
          <w:b/>
          <w:bCs/>
          <w:sz w:val="20"/>
          <w:szCs w:val="15"/>
        </w:rPr>
        <w:t>Proposal 5: For OOK, h</w:t>
      </w:r>
      <w:r w:rsidRPr="003B3AE4">
        <w:rPr>
          <w:b/>
          <w:bCs/>
          <w:sz w:val="20"/>
          <w:szCs w:val="15"/>
        </w:rPr>
        <w:t>eterodyne architecture</w:t>
      </w:r>
      <w:r>
        <w:rPr>
          <w:b/>
          <w:bCs/>
          <w:sz w:val="20"/>
          <w:szCs w:val="15"/>
        </w:rPr>
        <w:t xml:space="preserve"> and </w:t>
      </w:r>
      <w:r w:rsidRPr="003B3AE4">
        <w:rPr>
          <w:b/>
          <w:bCs/>
          <w:sz w:val="20"/>
          <w:szCs w:val="15"/>
        </w:rPr>
        <w:t>zero-IF architecture</w:t>
      </w:r>
      <w:r>
        <w:rPr>
          <w:b/>
          <w:bCs/>
          <w:sz w:val="20"/>
          <w:szCs w:val="15"/>
        </w:rPr>
        <w:t xml:space="preserve"> are considered further, while RF envelope detector can be deprioritized.</w:t>
      </w:r>
    </w:p>
    <w:p w14:paraId="7CEFB7E9" w14:textId="77777777" w:rsidR="0057677A" w:rsidRPr="0097334F" w:rsidRDefault="0057677A" w:rsidP="0057677A">
      <w:pPr>
        <w:spacing w:after="120"/>
        <w:rPr>
          <w:b/>
          <w:bCs/>
          <w:sz w:val="20"/>
          <w:szCs w:val="20"/>
        </w:rPr>
      </w:pPr>
      <w:r w:rsidRPr="0097334F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6</w:t>
      </w:r>
      <w:r w:rsidRPr="0097334F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RRM measurement enhancements should be considered </w:t>
      </w:r>
      <w:r w:rsidRPr="006D23AD">
        <w:rPr>
          <w:b/>
          <w:bCs/>
          <w:sz w:val="20"/>
          <w:szCs w:val="20"/>
        </w:rPr>
        <w:t>in the receiver architecture discussion</w:t>
      </w:r>
      <w:r w:rsidRPr="0097334F">
        <w:rPr>
          <w:b/>
          <w:bCs/>
          <w:sz w:val="20"/>
          <w:szCs w:val="20"/>
        </w:rPr>
        <w:t>.</w:t>
      </w:r>
    </w:p>
    <w:p w14:paraId="541ADBE5" w14:textId="77777777" w:rsidR="0057677A" w:rsidRPr="00214331" w:rsidRDefault="0057677A" w:rsidP="0057677A">
      <w:pPr>
        <w:spacing w:after="120"/>
        <w:rPr>
          <w:b/>
          <w:bCs/>
          <w:sz w:val="20"/>
          <w:szCs w:val="15"/>
        </w:rPr>
      </w:pPr>
    </w:p>
    <w:p w14:paraId="600C97AD" w14:textId="27E67608" w:rsidR="00CD4A71" w:rsidRDefault="00CD4A71" w:rsidP="00CD4A71">
      <w:pPr>
        <w:pStyle w:val="Heading1"/>
      </w:pPr>
      <w:r>
        <w:t xml:space="preserve">Reference </w:t>
      </w:r>
    </w:p>
    <w:p w14:paraId="77705168" w14:textId="06B6300F" w:rsidR="00CD4A71" w:rsidRDefault="00CF6979" w:rsidP="00DF241B">
      <w:pPr>
        <w:pStyle w:val="0Maintext"/>
        <w:numPr>
          <w:ilvl w:val="0"/>
          <w:numId w:val="42"/>
        </w:numPr>
        <w:spacing w:after="120"/>
        <w:rPr>
          <w:lang w:val="en-US"/>
        </w:rPr>
      </w:pPr>
      <w:r w:rsidRPr="00CF6979">
        <w:rPr>
          <w:lang w:val="en-US"/>
        </w:rPr>
        <w:t>RP-222644</w:t>
      </w:r>
      <w:r w:rsidR="00CD4A71">
        <w:rPr>
          <w:lang w:val="en-US"/>
        </w:rPr>
        <w:t xml:space="preserve">, </w:t>
      </w:r>
      <w:r w:rsidRPr="00CF6979">
        <w:rPr>
          <w:lang w:val="en-US"/>
        </w:rPr>
        <w:t>Revised SID: Study on low-power Wake-up Signal and Receiver for NR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RAN#9</w:t>
      </w:r>
      <w:r>
        <w:rPr>
          <w:lang w:val="en-US"/>
        </w:rPr>
        <w:t>7</w:t>
      </w:r>
      <w:r w:rsidR="00CD4A71" w:rsidRPr="00CD4A71">
        <w:rPr>
          <w:lang w:val="en-US"/>
        </w:rPr>
        <w:t>e</w:t>
      </w:r>
      <w:r>
        <w:rPr>
          <w:lang w:val="en-US"/>
        </w:rPr>
        <w:t>, September</w:t>
      </w:r>
      <w:r w:rsidR="00CD4A71" w:rsidRPr="00CD4A71">
        <w:rPr>
          <w:lang w:val="en-US"/>
        </w:rPr>
        <w:t xml:space="preserve"> 202</w:t>
      </w:r>
      <w:r w:rsidR="00F96612">
        <w:rPr>
          <w:lang w:val="en-US"/>
        </w:rPr>
        <w:t>1</w:t>
      </w:r>
      <w:r>
        <w:rPr>
          <w:lang w:val="en-US"/>
        </w:rPr>
        <w:t>.</w:t>
      </w:r>
    </w:p>
    <w:p w14:paraId="165E7429" w14:textId="180F54D0" w:rsidR="00DF241B" w:rsidRDefault="00DF241B" w:rsidP="00DF241B">
      <w:pPr>
        <w:pStyle w:val="0Maintext"/>
        <w:numPr>
          <w:ilvl w:val="0"/>
          <w:numId w:val="42"/>
        </w:numPr>
        <w:spacing w:after="120"/>
        <w:rPr>
          <w:lang w:val="en-US"/>
        </w:rPr>
      </w:pPr>
      <w:r w:rsidRPr="00DF241B">
        <w:rPr>
          <w:lang w:val="en-US"/>
        </w:rPr>
        <w:t xml:space="preserve">David D. </w:t>
      </w:r>
      <w:proofErr w:type="spellStart"/>
      <w:r w:rsidRPr="00DF241B">
        <w:rPr>
          <w:lang w:val="en-US"/>
        </w:rPr>
        <w:t>Wentzloff</w:t>
      </w:r>
      <w:proofErr w:type="spellEnd"/>
      <w:r w:rsidRPr="00DF241B">
        <w:rPr>
          <w:lang w:val="en-US"/>
        </w:rPr>
        <w:t xml:space="preserve">, Abdullah </w:t>
      </w:r>
      <w:proofErr w:type="spellStart"/>
      <w:r w:rsidRPr="00DF241B">
        <w:rPr>
          <w:lang w:val="en-US"/>
        </w:rPr>
        <w:t>Alghaihab</w:t>
      </w:r>
      <w:proofErr w:type="spellEnd"/>
      <w:r w:rsidRPr="00DF241B">
        <w:rPr>
          <w:lang w:val="en-US"/>
        </w:rPr>
        <w:t xml:space="preserve">, </w:t>
      </w:r>
      <w:proofErr w:type="spellStart"/>
      <w:r w:rsidRPr="00DF241B">
        <w:rPr>
          <w:lang w:val="en-US"/>
        </w:rPr>
        <w:t>Jaeho</w:t>
      </w:r>
      <w:proofErr w:type="spellEnd"/>
      <w:r w:rsidRPr="00DF241B">
        <w:rPr>
          <w:lang w:val="en-US"/>
        </w:rPr>
        <w:t xml:space="preserve"> </w:t>
      </w:r>
      <w:proofErr w:type="spellStart"/>
      <w:r w:rsidRPr="00DF241B">
        <w:rPr>
          <w:lang w:val="en-US"/>
        </w:rPr>
        <w:t>Im</w:t>
      </w:r>
      <w:proofErr w:type="spellEnd"/>
      <w:r w:rsidRPr="00DF241B">
        <w:rPr>
          <w:lang w:val="en-US"/>
        </w:rPr>
        <w:t>, “Ultra-Low Power Receivers for IoT Applications: A Review”, 2020 IEEE Custom Integrated Circuits Conference (CICC), March 2020.</w:t>
      </w:r>
    </w:p>
    <w:p w14:paraId="513F18C1" w14:textId="77777777" w:rsidR="00DF241B" w:rsidRDefault="00DF241B" w:rsidP="00585181">
      <w:pPr>
        <w:pStyle w:val="0Maintext"/>
        <w:spacing w:after="120"/>
        <w:ind w:firstLine="0"/>
        <w:rPr>
          <w:lang w:val="en-US"/>
        </w:rPr>
      </w:pPr>
    </w:p>
    <w:sectPr w:rsidR="00DF241B" w:rsidSect="00AC3DC1">
      <w:pgSz w:w="12240" w:h="20160" w:orient="landscape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14F6FF6"/>
    <w:multiLevelType w:val="hybridMultilevel"/>
    <w:tmpl w:val="E634D532"/>
    <w:lvl w:ilvl="0" w:tplc="E04A2FE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328358D"/>
    <w:multiLevelType w:val="hybridMultilevel"/>
    <w:tmpl w:val="3ABA4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3E1DBF"/>
    <w:multiLevelType w:val="hybridMultilevel"/>
    <w:tmpl w:val="90F6A774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8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09885DE8"/>
    <w:multiLevelType w:val="hybridMultilevel"/>
    <w:tmpl w:val="AF4C7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3A122A"/>
    <w:multiLevelType w:val="hybridMultilevel"/>
    <w:tmpl w:val="24A2E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2E0F3D"/>
    <w:multiLevelType w:val="hybridMultilevel"/>
    <w:tmpl w:val="A5FE7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8C5805"/>
    <w:multiLevelType w:val="hybridMultilevel"/>
    <w:tmpl w:val="F9D2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E56728"/>
    <w:multiLevelType w:val="hybridMultilevel"/>
    <w:tmpl w:val="7B1EB6B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1F830BE9"/>
    <w:multiLevelType w:val="hybridMultilevel"/>
    <w:tmpl w:val="03A669F8"/>
    <w:lvl w:ilvl="0" w:tplc="B1E2A88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0DC4BE4"/>
    <w:multiLevelType w:val="hybridMultilevel"/>
    <w:tmpl w:val="3B2A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6040EA3"/>
    <w:multiLevelType w:val="hybridMultilevel"/>
    <w:tmpl w:val="7F844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B43872"/>
    <w:multiLevelType w:val="hybridMultilevel"/>
    <w:tmpl w:val="77E6403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3BEE60FB"/>
    <w:multiLevelType w:val="hybridMultilevel"/>
    <w:tmpl w:val="A8684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B5D9F"/>
    <w:multiLevelType w:val="hybridMultilevel"/>
    <w:tmpl w:val="B8F03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3D214F28"/>
    <w:multiLevelType w:val="multilevel"/>
    <w:tmpl w:val="4FF833B6"/>
    <w:styleLink w:val="CurrentList1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8E70CBF"/>
    <w:multiLevelType w:val="hybridMultilevel"/>
    <w:tmpl w:val="A6E07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5103C"/>
    <w:multiLevelType w:val="hybridMultilevel"/>
    <w:tmpl w:val="5B0AE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34F48"/>
    <w:multiLevelType w:val="hybridMultilevel"/>
    <w:tmpl w:val="73668474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9" w15:restartNumberingAfterBreak="0">
    <w:nsid w:val="5A3C7A0D"/>
    <w:multiLevelType w:val="hybridMultilevel"/>
    <w:tmpl w:val="E1C8657C"/>
    <w:lvl w:ilvl="0" w:tplc="886032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D5354"/>
    <w:multiLevelType w:val="hybridMultilevel"/>
    <w:tmpl w:val="0A42C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2963C3"/>
    <w:multiLevelType w:val="multilevel"/>
    <w:tmpl w:val="7FE4EF1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67CA7DC4"/>
    <w:multiLevelType w:val="hybridMultilevel"/>
    <w:tmpl w:val="1F205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72ED506E"/>
    <w:multiLevelType w:val="hybridMultilevel"/>
    <w:tmpl w:val="970E9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EC7BA1"/>
    <w:multiLevelType w:val="hybridMultilevel"/>
    <w:tmpl w:val="828EE792"/>
    <w:lvl w:ilvl="0" w:tplc="3C2012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3571D8"/>
    <w:multiLevelType w:val="hybridMultilevel"/>
    <w:tmpl w:val="CE8EDA8E"/>
    <w:lvl w:ilvl="0" w:tplc="DDDCF3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E17C7A"/>
    <w:multiLevelType w:val="multilevel"/>
    <w:tmpl w:val="4FF833B6"/>
    <w:styleLink w:val="CurrentList2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76C11A5B"/>
    <w:multiLevelType w:val="hybridMultilevel"/>
    <w:tmpl w:val="8CAC1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765DEE"/>
    <w:multiLevelType w:val="hybridMultilevel"/>
    <w:tmpl w:val="6AC0B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8473C"/>
    <w:multiLevelType w:val="hybridMultilevel"/>
    <w:tmpl w:val="87F0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02973"/>
    <w:multiLevelType w:val="hybridMultilevel"/>
    <w:tmpl w:val="8E1C5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3967433">
    <w:abstractNumId w:val="3"/>
  </w:num>
  <w:num w:numId="2" w16cid:durableId="1048721762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742680954">
    <w:abstractNumId w:val="27"/>
  </w:num>
  <w:num w:numId="4" w16cid:durableId="535969775">
    <w:abstractNumId w:val="4"/>
  </w:num>
  <w:num w:numId="5" w16cid:durableId="1013268167">
    <w:abstractNumId w:val="14"/>
  </w:num>
  <w:num w:numId="6" w16cid:durableId="1534732967">
    <w:abstractNumId w:val="24"/>
  </w:num>
  <w:num w:numId="7" w16cid:durableId="1308627151">
    <w:abstractNumId w:val="13"/>
  </w:num>
  <w:num w:numId="8" w16cid:durableId="99182736">
    <w:abstractNumId w:val="38"/>
  </w:num>
  <w:num w:numId="9" w16cid:durableId="1215655992">
    <w:abstractNumId w:val="32"/>
  </w:num>
  <w:num w:numId="10" w16cid:durableId="1663435375">
    <w:abstractNumId w:val="17"/>
  </w:num>
  <w:num w:numId="11" w16cid:durableId="1073426107">
    <w:abstractNumId w:val="9"/>
  </w:num>
  <w:num w:numId="12" w16cid:durableId="2064867407">
    <w:abstractNumId w:val="22"/>
  </w:num>
  <w:num w:numId="13" w16cid:durableId="1810513429">
    <w:abstractNumId w:val="11"/>
  </w:num>
  <w:num w:numId="14" w16cid:durableId="1325668507">
    <w:abstractNumId w:val="7"/>
  </w:num>
  <w:num w:numId="15" w16cid:durableId="636641212">
    <w:abstractNumId w:val="34"/>
  </w:num>
  <w:num w:numId="16" w16cid:durableId="199436135">
    <w:abstractNumId w:val="23"/>
  </w:num>
  <w:num w:numId="17" w16cid:durableId="564995826">
    <w:abstractNumId w:val="8"/>
  </w:num>
  <w:num w:numId="18" w16cid:durableId="661472569">
    <w:abstractNumId w:val="33"/>
  </w:num>
  <w:num w:numId="19" w16cid:durableId="1436440919">
    <w:abstractNumId w:val="31"/>
  </w:num>
  <w:num w:numId="20" w16cid:durableId="1650354874">
    <w:abstractNumId w:val="40"/>
  </w:num>
  <w:num w:numId="21" w16cid:durableId="944769496">
    <w:abstractNumId w:val="21"/>
  </w:num>
  <w:num w:numId="22" w16cid:durableId="1841195900">
    <w:abstractNumId w:val="35"/>
  </w:num>
  <w:num w:numId="23" w16cid:durableId="1572229513">
    <w:abstractNumId w:val="3"/>
  </w:num>
  <w:num w:numId="24" w16cid:durableId="1245727100">
    <w:abstractNumId w:val="5"/>
  </w:num>
  <w:num w:numId="25" w16cid:durableId="387071488">
    <w:abstractNumId w:val="1"/>
  </w:num>
  <w:num w:numId="26" w16cid:durableId="1866940325">
    <w:abstractNumId w:val="20"/>
  </w:num>
  <w:num w:numId="27" w16cid:durableId="1387412872">
    <w:abstractNumId w:val="30"/>
  </w:num>
  <w:num w:numId="28" w16cid:durableId="1915239972">
    <w:abstractNumId w:val="16"/>
  </w:num>
  <w:num w:numId="29" w16cid:durableId="1587610783">
    <w:abstractNumId w:val="29"/>
  </w:num>
  <w:num w:numId="30" w16cid:durableId="1938169788">
    <w:abstractNumId w:val="37"/>
  </w:num>
  <w:num w:numId="31" w16cid:durableId="1075320155">
    <w:abstractNumId w:val="42"/>
  </w:num>
  <w:num w:numId="32" w16cid:durableId="891383970">
    <w:abstractNumId w:val="39"/>
  </w:num>
  <w:num w:numId="33" w16cid:durableId="97484267">
    <w:abstractNumId w:val="18"/>
  </w:num>
  <w:num w:numId="34" w16cid:durableId="885213986">
    <w:abstractNumId w:val="25"/>
  </w:num>
  <w:num w:numId="35" w16cid:durableId="109326181">
    <w:abstractNumId w:val="41"/>
  </w:num>
  <w:num w:numId="36" w16cid:durableId="39092100">
    <w:abstractNumId w:val="12"/>
  </w:num>
  <w:num w:numId="37" w16cid:durableId="2041079805">
    <w:abstractNumId w:val="15"/>
  </w:num>
  <w:num w:numId="38" w16cid:durableId="674067198">
    <w:abstractNumId w:val="19"/>
  </w:num>
  <w:num w:numId="39" w16cid:durableId="607547185">
    <w:abstractNumId w:val="6"/>
  </w:num>
  <w:num w:numId="40" w16cid:durableId="275717029">
    <w:abstractNumId w:val="26"/>
  </w:num>
  <w:num w:numId="41" w16cid:durableId="1870482630">
    <w:abstractNumId w:val="10"/>
  </w:num>
  <w:num w:numId="42" w16cid:durableId="2096591999">
    <w:abstractNumId w:val="2"/>
  </w:num>
  <w:num w:numId="43" w16cid:durableId="1949920648">
    <w:abstractNumId w:val="28"/>
  </w:num>
  <w:num w:numId="44" w16cid:durableId="529497026">
    <w:abstractNumId w:val="3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3FE0"/>
    <w:rsid w:val="000057B0"/>
    <w:rsid w:val="00005D7F"/>
    <w:rsid w:val="00006B81"/>
    <w:rsid w:val="00007041"/>
    <w:rsid w:val="00012570"/>
    <w:rsid w:val="00015081"/>
    <w:rsid w:val="00017F24"/>
    <w:rsid w:val="000212EC"/>
    <w:rsid w:val="00021B2C"/>
    <w:rsid w:val="00022590"/>
    <w:rsid w:val="00024C06"/>
    <w:rsid w:val="00024CD4"/>
    <w:rsid w:val="00025A25"/>
    <w:rsid w:val="000264E6"/>
    <w:rsid w:val="00026645"/>
    <w:rsid w:val="000319BC"/>
    <w:rsid w:val="00031E68"/>
    <w:rsid w:val="00033D5B"/>
    <w:rsid w:val="000359AB"/>
    <w:rsid w:val="00035D88"/>
    <w:rsid w:val="00041988"/>
    <w:rsid w:val="0004326B"/>
    <w:rsid w:val="00044CC2"/>
    <w:rsid w:val="000460DD"/>
    <w:rsid w:val="000461DE"/>
    <w:rsid w:val="00046A58"/>
    <w:rsid w:val="000472B8"/>
    <w:rsid w:val="000477BF"/>
    <w:rsid w:val="0005018D"/>
    <w:rsid w:val="00051FB2"/>
    <w:rsid w:val="0005388A"/>
    <w:rsid w:val="000544FE"/>
    <w:rsid w:val="00054A4D"/>
    <w:rsid w:val="00056036"/>
    <w:rsid w:val="0005612B"/>
    <w:rsid w:val="000605BB"/>
    <w:rsid w:val="0006076E"/>
    <w:rsid w:val="00060EC3"/>
    <w:rsid w:val="000616D0"/>
    <w:rsid w:val="00063AA1"/>
    <w:rsid w:val="0006484F"/>
    <w:rsid w:val="00070C36"/>
    <w:rsid w:val="00071398"/>
    <w:rsid w:val="00072724"/>
    <w:rsid w:val="00072E3E"/>
    <w:rsid w:val="00073136"/>
    <w:rsid w:val="00073B46"/>
    <w:rsid w:val="00077B83"/>
    <w:rsid w:val="00080826"/>
    <w:rsid w:val="000816F6"/>
    <w:rsid w:val="00082859"/>
    <w:rsid w:val="00085F30"/>
    <w:rsid w:val="000926BF"/>
    <w:rsid w:val="00092A85"/>
    <w:rsid w:val="000930CA"/>
    <w:rsid w:val="0009405B"/>
    <w:rsid w:val="000944CD"/>
    <w:rsid w:val="00095AD1"/>
    <w:rsid w:val="00096B56"/>
    <w:rsid w:val="000971DB"/>
    <w:rsid w:val="0009755C"/>
    <w:rsid w:val="000A077D"/>
    <w:rsid w:val="000A0881"/>
    <w:rsid w:val="000A1890"/>
    <w:rsid w:val="000A1BF7"/>
    <w:rsid w:val="000A3284"/>
    <w:rsid w:val="000A36D9"/>
    <w:rsid w:val="000A3A76"/>
    <w:rsid w:val="000A50B8"/>
    <w:rsid w:val="000B1408"/>
    <w:rsid w:val="000B1D08"/>
    <w:rsid w:val="000B4265"/>
    <w:rsid w:val="000C0DC4"/>
    <w:rsid w:val="000C2C00"/>
    <w:rsid w:val="000C3D00"/>
    <w:rsid w:val="000C42F2"/>
    <w:rsid w:val="000C5BD1"/>
    <w:rsid w:val="000C6206"/>
    <w:rsid w:val="000C6CA4"/>
    <w:rsid w:val="000C7A30"/>
    <w:rsid w:val="000C7D03"/>
    <w:rsid w:val="000D1A8F"/>
    <w:rsid w:val="000D2221"/>
    <w:rsid w:val="000D4A08"/>
    <w:rsid w:val="000D5020"/>
    <w:rsid w:val="000D53AB"/>
    <w:rsid w:val="000D691A"/>
    <w:rsid w:val="000E0807"/>
    <w:rsid w:val="000E0E9C"/>
    <w:rsid w:val="000E284E"/>
    <w:rsid w:val="000E2B01"/>
    <w:rsid w:val="000E2CB7"/>
    <w:rsid w:val="000E3F43"/>
    <w:rsid w:val="000E5147"/>
    <w:rsid w:val="000E6DE7"/>
    <w:rsid w:val="000F06FE"/>
    <w:rsid w:val="000F2C70"/>
    <w:rsid w:val="000F50D5"/>
    <w:rsid w:val="000F5E1F"/>
    <w:rsid w:val="001018B9"/>
    <w:rsid w:val="00103258"/>
    <w:rsid w:val="00104F47"/>
    <w:rsid w:val="001056EE"/>
    <w:rsid w:val="00110FC1"/>
    <w:rsid w:val="0011175D"/>
    <w:rsid w:val="00111D2B"/>
    <w:rsid w:val="00112342"/>
    <w:rsid w:val="00113855"/>
    <w:rsid w:val="00113BD6"/>
    <w:rsid w:val="0011444F"/>
    <w:rsid w:val="001144DC"/>
    <w:rsid w:val="0011495B"/>
    <w:rsid w:val="00115E79"/>
    <w:rsid w:val="00116822"/>
    <w:rsid w:val="001200EE"/>
    <w:rsid w:val="00121C38"/>
    <w:rsid w:val="001222E8"/>
    <w:rsid w:val="00124F87"/>
    <w:rsid w:val="0012629C"/>
    <w:rsid w:val="00126A2E"/>
    <w:rsid w:val="00127219"/>
    <w:rsid w:val="001275E2"/>
    <w:rsid w:val="00131BBD"/>
    <w:rsid w:val="001330AA"/>
    <w:rsid w:val="001344AA"/>
    <w:rsid w:val="00140026"/>
    <w:rsid w:val="00140849"/>
    <w:rsid w:val="00141D53"/>
    <w:rsid w:val="0014268A"/>
    <w:rsid w:val="00143536"/>
    <w:rsid w:val="001454B7"/>
    <w:rsid w:val="00147208"/>
    <w:rsid w:val="00150BB8"/>
    <w:rsid w:val="00150FA9"/>
    <w:rsid w:val="00153773"/>
    <w:rsid w:val="0015493B"/>
    <w:rsid w:val="00164076"/>
    <w:rsid w:val="00165EE3"/>
    <w:rsid w:val="00167B8F"/>
    <w:rsid w:val="00170B1A"/>
    <w:rsid w:val="001716AB"/>
    <w:rsid w:val="0017276A"/>
    <w:rsid w:val="00172C75"/>
    <w:rsid w:val="00175880"/>
    <w:rsid w:val="00177061"/>
    <w:rsid w:val="00177199"/>
    <w:rsid w:val="00177831"/>
    <w:rsid w:val="001779C8"/>
    <w:rsid w:val="0018293E"/>
    <w:rsid w:val="001832DB"/>
    <w:rsid w:val="00184FEA"/>
    <w:rsid w:val="00185549"/>
    <w:rsid w:val="0018607A"/>
    <w:rsid w:val="00186460"/>
    <w:rsid w:val="0019065C"/>
    <w:rsid w:val="00193C5D"/>
    <w:rsid w:val="00194352"/>
    <w:rsid w:val="00194BBD"/>
    <w:rsid w:val="0019557E"/>
    <w:rsid w:val="001963D3"/>
    <w:rsid w:val="0019796D"/>
    <w:rsid w:val="001A0153"/>
    <w:rsid w:val="001A0A5B"/>
    <w:rsid w:val="001A16FE"/>
    <w:rsid w:val="001A1718"/>
    <w:rsid w:val="001A3A62"/>
    <w:rsid w:val="001A45D1"/>
    <w:rsid w:val="001B160F"/>
    <w:rsid w:val="001B1986"/>
    <w:rsid w:val="001B26ED"/>
    <w:rsid w:val="001B2AEE"/>
    <w:rsid w:val="001B38D1"/>
    <w:rsid w:val="001B41F1"/>
    <w:rsid w:val="001B594B"/>
    <w:rsid w:val="001B7C08"/>
    <w:rsid w:val="001C159F"/>
    <w:rsid w:val="001C276B"/>
    <w:rsid w:val="001C3A34"/>
    <w:rsid w:val="001C441E"/>
    <w:rsid w:val="001C4F93"/>
    <w:rsid w:val="001C59CA"/>
    <w:rsid w:val="001C5FBE"/>
    <w:rsid w:val="001D09D4"/>
    <w:rsid w:val="001D182F"/>
    <w:rsid w:val="001D5CE5"/>
    <w:rsid w:val="001D7394"/>
    <w:rsid w:val="001D749D"/>
    <w:rsid w:val="001D754C"/>
    <w:rsid w:val="001E07D4"/>
    <w:rsid w:val="001E19E7"/>
    <w:rsid w:val="001E2E17"/>
    <w:rsid w:val="001F1032"/>
    <w:rsid w:val="001F14E7"/>
    <w:rsid w:val="001F36E8"/>
    <w:rsid w:val="001F3D1F"/>
    <w:rsid w:val="001F465C"/>
    <w:rsid w:val="001F5663"/>
    <w:rsid w:val="001F6A3A"/>
    <w:rsid w:val="0020014E"/>
    <w:rsid w:val="00203055"/>
    <w:rsid w:val="00205B31"/>
    <w:rsid w:val="00205E08"/>
    <w:rsid w:val="0020677B"/>
    <w:rsid w:val="0020702B"/>
    <w:rsid w:val="002121EE"/>
    <w:rsid w:val="00212394"/>
    <w:rsid w:val="00212C8F"/>
    <w:rsid w:val="002134C9"/>
    <w:rsid w:val="00213801"/>
    <w:rsid w:val="00214331"/>
    <w:rsid w:val="002149BA"/>
    <w:rsid w:val="0021507B"/>
    <w:rsid w:val="00215382"/>
    <w:rsid w:val="00215C7A"/>
    <w:rsid w:val="00223227"/>
    <w:rsid w:val="002237E1"/>
    <w:rsid w:val="00224BD3"/>
    <w:rsid w:val="00225625"/>
    <w:rsid w:val="00225773"/>
    <w:rsid w:val="002300D4"/>
    <w:rsid w:val="00230E29"/>
    <w:rsid w:val="002318D4"/>
    <w:rsid w:val="002349D8"/>
    <w:rsid w:val="002374BC"/>
    <w:rsid w:val="00241A95"/>
    <w:rsid w:val="00245D45"/>
    <w:rsid w:val="00246369"/>
    <w:rsid w:val="002468A4"/>
    <w:rsid w:val="002473AB"/>
    <w:rsid w:val="002473C0"/>
    <w:rsid w:val="0024777E"/>
    <w:rsid w:val="002501BA"/>
    <w:rsid w:val="00252B41"/>
    <w:rsid w:val="00252C48"/>
    <w:rsid w:val="00254073"/>
    <w:rsid w:val="00254F5C"/>
    <w:rsid w:val="002550FD"/>
    <w:rsid w:val="00255A73"/>
    <w:rsid w:val="00256232"/>
    <w:rsid w:val="00261A5F"/>
    <w:rsid w:val="00262B13"/>
    <w:rsid w:val="0026321C"/>
    <w:rsid w:val="00263480"/>
    <w:rsid w:val="00265453"/>
    <w:rsid w:val="00266435"/>
    <w:rsid w:val="0026655D"/>
    <w:rsid w:val="00266E0F"/>
    <w:rsid w:val="002671C1"/>
    <w:rsid w:val="00267EA4"/>
    <w:rsid w:val="00270999"/>
    <w:rsid w:val="0027140A"/>
    <w:rsid w:val="00271D73"/>
    <w:rsid w:val="00273E87"/>
    <w:rsid w:val="00274F27"/>
    <w:rsid w:val="00275296"/>
    <w:rsid w:val="00275855"/>
    <w:rsid w:val="00275D48"/>
    <w:rsid w:val="002805F2"/>
    <w:rsid w:val="00280C15"/>
    <w:rsid w:val="00280EEE"/>
    <w:rsid w:val="002827E2"/>
    <w:rsid w:val="00284AB0"/>
    <w:rsid w:val="00285B13"/>
    <w:rsid w:val="0029049C"/>
    <w:rsid w:val="002906D7"/>
    <w:rsid w:val="00290D26"/>
    <w:rsid w:val="00291076"/>
    <w:rsid w:val="00291935"/>
    <w:rsid w:val="00292C4C"/>
    <w:rsid w:val="0029408F"/>
    <w:rsid w:val="002948FF"/>
    <w:rsid w:val="00294FDA"/>
    <w:rsid w:val="00295511"/>
    <w:rsid w:val="00295E3D"/>
    <w:rsid w:val="002972B7"/>
    <w:rsid w:val="0029785F"/>
    <w:rsid w:val="002A04A9"/>
    <w:rsid w:val="002A1E59"/>
    <w:rsid w:val="002A274D"/>
    <w:rsid w:val="002A29BB"/>
    <w:rsid w:val="002A5B21"/>
    <w:rsid w:val="002B0E5A"/>
    <w:rsid w:val="002B162B"/>
    <w:rsid w:val="002B3367"/>
    <w:rsid w:val="002B56B6"/>
    <w:rsid w:val="002B72F3"/>
    <w:rsid w:val="002B77AD"/>
    <w:rsid w:val="002C0085"/>
    <w:rsid w:val="002C1849"/>
    <w:rsid w:val="002C4EFD"/>
    <w:rsid w:val="002C57AC"/>
    <w:rsid w:val="002C5F9B"/>
    <w:rsid w:val="002C678E"/>
    <w:rsid w:val="002D08EE"/>
    <w:rsid w:val="002D2B50"/>
    <w:rsid w:val="002D3B7E"/>
    <w:rsid w:val="002D51E0"/>
    <w:rsid w:val="002D627F"/>
    <w:rsid w:val="002D7160"/>
    <w:rsid w:val="002E45DB"/>
    <w:rsid w:val="002E770C"/>
    <w:rsid w:val="002E7927"/>
    <w:rsid w:val="0030090C"/>
    <w:rsid w:val="00300C00"/>
    <w:rsid w:val="00301CC8"/>
    <w:rsid w:val="00302BEF"/>
    <w:rsid w:val="0030451E"/>
    <w:rsid w:val="00305534"/>
    <w:rsid w:val="00307278"/>
    <w:rsid w:val="00307BFB"/>
    <w:rsid w:val="003105DC"/>
    <w:rsid w:val="00311847"/>
    <w:rsid w:val="0031214F"/>
    <w:rsid w:val="003121D9"/>
    <w:rsid w:val="00312CD9"/>
    <w:rsid w:val="00316302"/>
    <w:rsid w:val="00321392"/>
    <w:rsid w:val="0032200C"/>
    <w:rsid w:val="003221D2"/>
    <w:rsid w:val="003225FC"/>
    <w:rsid w:val="0032399B"/>
    <w:rsid w:val="00323EAA"/>
    <w:rsid w:val="003243BC"/>
    <w:rsid w:val="00325E09"/>
    <w:rsid w:val="003265A4"/>
    <w:rsid w:val="00327482"/>
    <w:rsid w:val="00333C79"/>
    <w:rsid w:val="0033633B"/>
    <w:rsid w:val="00336A50"/>
    <w:rsid w:val="003379FC"/>
    <w:rsid w:val="00340000"/>
    <w:rsid w:val="00341ACD"/>
    <w:rsid w:val="0034266A"/>
    <w:rsid w:val="0034417B"/>
    <w:rsid w:val="0035043E"/>
    <w:rsid w:val="00350997"/>
    <w:rsid w:val="00350CBE"/>
    <w:rsid w:val="00351A93"/>
    <w:rsid w:val="0035494F"/>
    <w:rsid w:val="00354D74"/>
    <w:rsid w:val="00354D95"/>
    <w:rsid w:val="00355D79"/>
    <w:rsid w:val="00356A2B"/>
    <w:rsid w:val="00363870"/>
    <w:rsid w:val="00363C81"/>
    <w:rsid w:val="00366F52"/>
    <w:rsid w:val="00367A61"/>
    <w:rsid w:val="00373D5E"/>
    <w:rsid w:val="0037598C"/>
    <w:rsid w:val="0037727E"/>
    <w:rsid w:val="003776C0"/>
    <w:rsid w:val="003824DE"/>
    <w:rsid w:val="003838A3"/>
    <w:rsid w:val="00383C5F"/>
    <w:rsid w:val="003862B0"/>
    <w:rsid w:val="00386B4E"/>
    <w:rsid w:val="00390E0B"/>
    <w:rsid w:val="00392925"/>
    <w:rsid w:val="00394561"/>
    <w:rsid w:val="00394676"/>
    <w:rsid w:val="00394718"/>
    <w:rsid w:val="00396951"/>
    <w:rsid w:val="003A06B8"/>
    <w:rsid w:val="003A35A7"/>
    <w:rsid w:val="003A53D2"/>
    <w:rsid w:val="003B1FC9"/>
    <w:rsid w:val="003B3308"/>
    <w:rsid w:val="003B3AE4"/>
    <w:rsid w:val="003B4369"/>
    <w:rsid w:val="003B54E1"/>
    <w:rsid w:val="003C0A60"/>
    <w:rsid w:val="003C0E4F"/>
    <w:rsid w:val="003C55E8"/>
    <w:rsid w:val="003C5787"/>
    <w:rsid w:val="003C5AA6"/>
    <w:rsid w:val="003C5CBF"/>
    <w:rsid w:val="003C7DC2"/>
    <w:rsid w:val="003D1BC5"/>
    <w:rsid w:val="003D2035"/>
    <w:rsid w:val="003D5B47"/>
    <w:rsid w:val="003E437C"/>
    <w:rsid w:val="003E4A0C"/>
    <w:rsid w:val="003E51B8"/>
    <w:rsid w:val="003E58D3"/>
    <w:rsid w:val="003E5DD6"/>
    <w:rsid w:val="003E5F6E"/>
    <w:rsid w:val="003E741D"/>
    <w:rsid w:val="003E75B6"/>
    <w:rsid w:val="003F1DD1"/>
    <w:rsid w:val="003F3627"/>
    <w:rsid w:val="003F5E03"/>
    <w:rsid w:val="003F670D"/>
    <w:rsid w:val="00401A4D"/>
    <w:rsid w:val="00402C18"/>
    <w:rsid w:val="004048A1"/>
    <w:rsid w:val="004056C5"/>
    <w:rsid w:val="00406FB8"/>
    <w:rsid w:val="00407B8C"/>
    <w:rsid w:val="00410A67"/>
    <w:rsid w:val="00411838"/>
    <w:rsid w:val="00411C9A"/>
    <w:rsid w:val="00413E30"/>
    <w:rsid w:val="00414E3F"/>
    <w:rsid w:val="004150EE"/>
    <w:rsid w:val="00415254"/>
    <w:rsid w:val="00417CD1"/>
    <w:rsid w:val="00417FC9"/>
    <w:rsid w:val="0042089A"/>
    <w:rsid w:val="00424186"/>
    <w:rsid w:val="00425046"/>
    <w:rsid w:val="004256E0"/>
    <w:rsid w:val="00430199"/>
    <w:rsid w:val="0043021A"/>
    <w:rsid w:val="00430AB1"/>
    <w:rsid w:val="00430E61"/>
    <w:rsid w:val="00431276"/>
    <w:rsid w:val="00431CD3"/>
    <w:rsid w:val="00431DFC"/>
    <w:rsid w:val="00432164"/>
    <w:rsid w:val="0043338E"/>
    <w:rsid w:val="00435870"/>
    <w:rsid w:val="00435BB1"/>
    <w:rsid w:val="00435D38"/>
    <w:rsid w:val="00435DE2"/>
    <w:rsid w:val="00436FDC"/>
    <w:rsid w:val="004413A6"/>
    <w:rsid w:val="004414FD"/>
    <w:rsid w:val="00441778"/>
    <w:rsid w:val="00442422"/>
    <w:rsid w:val="004444DE"/>
    <w:rsid w:val="00444FD8"/>
    <w:rsid w:val="00446818"/>
    <w:rsid w:val="00447A3E"/>
    <w:rsid w:val="004509CC"/>
    <w:rsid w:val="00452F9F"/>
    <w:rsid w:val="0045346B"/>
    <w:rsid w:val="00454801"/>
    <w:rsid w:val="004548EE"/>
    <w:rsid w:val="00456063"/>
    <w:rsid w:val="004574F7"/>
    <w:rsid w:val="004577F3"/>
    <w:rsid w:val="0046007F"/>
    <w:rsid w:val="00461B15"/>
    <w:rsid w:val="00462395"/>
    <w:rsid w:val="00464061"/>
    <w:rsid w:val="00465039"/>
    <w:rsid w:val="00465F20"/>
    <w:rsid w:val="00467AE9"/>
    <w:rsid w:val="0047085C"/>
    <w:rsid w:val="0047202B"/>
    <w:rsid w:val="00472CB6"/>
    <w:rsid w:val="00473B9B"/>
    <w:rsid w:val="00475AE7"/>
    <w:rsid w:val="00475C2B"/>
    <w:rsid w:val="0047783C"/>
    <w:rsid w:val="0048010D"/>
    <w:rsid w:val="00480986"/>
    <w:rsid w:val="004820DE"/>
    <w:rsid w:val="00482475"/>
    <w:rsid w:val="004829D2"/>
    <w:rsid w:val="00482B6A"/>
    <w:rsid w:val="0048752A"/>
    <w:rsid w:val="00487598"/>
    <w:rsid w:val="00487C3C"/>
    <w:rsid w:val="00490135"/>
    <w:rsid w:val="004936B7"/>
    <w:rsid w:val="00494300"/>
    <w:rsid w:val="004943D6"/>
    <w:rsid w:val="00496D0C"/>
    <w:rsid w:val="00496ECD"/>
    <w:rsid w:val="004A01F0"/>
    <w:rsid w:val="004A044F"/>
    <w:rsid w:val="004A0AFE"/>
    <w:rsid w:val="004A1155"/>
    <w:rsid w:val="004A41EF"/>
    <w:rsid w:val="004A65AE"/>
    <w:rsid w:val="004A702E"/>
    <w:rsid w:val="004B0D36"/>
    <w:rsid w:val="004B0E27"/>
    <w:rsid w:val="004B10D6"/>
    <w:rsid w:val="004B16AB"/>
    <w:rsid w:val="004B16EF"/>
    <w:rsid w:val="004B2AB6"/>
    <w:rsid w:val="004B2C35"/>
    <w:rsid w:val="004B2C68"/>
    <w:rsid w:val="004B3124"/>
    <w:rsid w:val="004B5353"/>
    <w:rsid w:val="004B74CC"/>
    <w:rsid w:val="004C2BFA"/>
    <w:rsid w:val="004C427A"/>
    <w:rsid w:val="004C6A8C"/>
    <w:rsid w:val="004D0524"/>
    <w:rsid w:val="004D0699"/>
    <w:rsid w:val="004D0D1D"/>
    <w:rsid w:val="004D1DF1"/>
    <w:rsid w:val="004D389D"/>
    <w:rsid w:val="004D3B6B"/>
    <w:rsid w:val="004D4D58"/>
    <w:rsid w:val="004D4DFC"/>
    <w:rsid w:val="004D55DA"/>
    <w:rsid w:val="004D5A8A"/>
    <w:rsid w:val="004D6F79"/>
    <w:rsid w:val="004D7FE6"/>
    <w:rsid w:val="004E1AED"/>
    <w:rsid w:val="004E1C83"/>
    <w:rsid w:val="004E2CDE"/>
    <w:rsid w:val="004E3EAD"/>
    <w:rsid w:val="004E79DB"/>
    <w:rsid w:val="004F0269"/>
    <w:rsid w:val="004F4991"/>
    <w:rsid w:val="004F64F4"/>
    <w:rsid w:val="004F74D5"/>
    <w:rsid w:val="004F7F00"/>
    <w:rsid w:val="005005A8"/>
    <w:rsid w:val="0050219C"/>
    <w:rsid w:val="00507752"/>
    <w:rsid w:val="0051011C"/>
    <w:rsid w:val="00512F54"/>
    <w:rsid w:val="00513BC1"/>
    <w:rsid w:val="005150C5"/>
    <w:rsid w:val="00517ADD"/>
    <w:rsid w:val="00520782"/>
    <w:rsid w:val="00521C39"/>
    <w:rsid w:val="00521D94"/>
    <w:rsid w:val="00530437"/>
    <w:rsid w:val="00530AB8"/>
    <w:rsid w:val="0053231A"/>
    <w:rsid w:val="005326FD"/>
    <w:rsid w:val="00533219"/>
    <w:rsid w:val="00533DD1"/>
    <w:rsid w:val="005363A1"/>
    <w:rsid w:val="0053782C"/>
    <w:rsid w:val="005438BC"/>
    <w:rsid w:val="00544620"/>
    <w:rsid w:val="0054541D"/>
    <w:rsid w:val="005455AC"/>
    <w:rsid w:val="00546289"/>
    <w:rsid w:val="005479A0"/>
    <w:rsid w:val="00550B73"/>
    <w:rsid w:val="00550F71"/>
    <w:rsid w:val="005516B1"/>
    <w:rsid w:val="00551BD7"/>
    <w:rsid w:val="005525CD"/>
    <w:rsid w:val="00552AB1"/>
    <w:rsid w:val="0055545C"/>
    <w:rsid w:val="00556671"/>
    <w:rsid w:val="00556C4E"/>
    <w:rsid w:val="00557368"/>
    <w:rsid w:val="005625CF"/>
    <w:rsid w:val="00565AE4"/>
    <w:rsid w:val="00566FCB"/>
    <w:rsid w:val="005707EA"/>
    <w:rsid w:val="0057177A"/>
    <w:rsid w:val="00571CE5"/>
    <w:rsid w:val="00572B69"/>
    <w:rsid w:val="00572F9A"/>
    <w:rsid w:val="005737B4"/>
    <w:rsid w:val="0057576B"/>
    <w:rsid w:val="0057677A"/>
    <w:rsid w:val="005767DB"/>
    <w:rsid w:val="00576EDD"/>
    <w:rsid w:val="00577E9A"/>
    <w:rsid w:val="005811A6"/>
    <w:rsid w:val="00582965"/>
    <w:rsid w:val="00582B92"/>
    <w:rsid w:val="00583F43"/>
    <w:rsid w:val="00585181"/>
    <w:rsid w:val="00593482"/>
    <w:rsid w:val="0059377F"/>
    <w:rsid w:val="00597FEB"/>
    <w:rsid w:val="005A0CA0"/>
    <w:rsid w:val="005A28B5"/>
    <w:rsid w:val="005A36F9"/>
    <w:rsid w:val="005A4E86"/>
    <w:rsid w:val="005A562F"/>
    <w:rsid w:val="005A72A1"/>
    <w:rsid w:val="005B1AD1"/>
    <w:rsid w:val="005B3A98"/>
    <w:rsid w:val="005B3D64"/>
    <w:rsid w:val="005B4D3C"/>
    <w:rsid w:val="005B5BE9"/>
    <w:rsid w:val="005B6440"/>
    <w:rsid w:val="005B6997"/>
    <w:rsid w:val="005B6A41"/>
    <w:rsid w:val="005B7FFA"/>
    <w:rsid w:val="005C0885"/>
    <w:rsid w:val="005C1150"/>
    <w:rsid w:val="005C3F05"/>
    <w:rsid w:val="005C43CD"/>
    <w:rsid w:val="005C5E00"/>
    <w:rsid w:val="005C68B4"/>
    <w:rsid w:val="005C6D4F"/>
    <w:rsid w:val="005D1770"/>
    <w:rsid w:val="005D31C7"/>
    <w:rsid w:val="005D45F7"/>
    <w:rsid w:val="005D57A7"/>
    <w:rsid w:val="005E0264"/>
    <w:rsid w:val="005E10FE"/>
    <w:rsid w:val="005E2B4C"/>
    <w:rsid w:val="005E371D"/>
    <w:rsid w:val="005E60AD"/>
    <w:rsid w:val="005F0CC4"/>
    <w:rsid w:val="005F2E93"/>
    <w:rsid w:val="005F39E7"/>
    <w:rsid w:val="005F56A1"/>
    <w:rsid w:val="005F5A01"/>
    <w:rsid w:val="005F63E1"/>
    <w:rsid w:val="005F6A59"/>
    <w:rsid w:val="005F7A0E"/>
    <w:rsid w:val="0060305C"/>
    <w:rsid w:val="00603228"/>
    <w:rsid w:val="00604966"/>
    <w:rsid w:val="00605959"/>
    <w:rsid w:val="00605B70"/>
    <w:rsid w:val="00607000"/>
    <w:rsid w:val="00616311"/>
    <w:rsid w:val="00616432"/>
    <w:rsid w:val="0061765C"/>
    <w:rsid w:val="006178A8"/>
    <w:rsid w:val="006179EA"/>
    <w:rsid w:val="00621283"/>
    <w:rsid w:val="00621B99"/>
    <w:rsid w:val="00623F0C"/>
    <w:rsid w:val="00624F14"/>
    <w:rsid w:val="00625953"/>
    <w:rsid w:val="00625A6B"/>
    <w:rsid w:val="006261FF"/>
    <w:rsid w:val="00626534"/>
    <w:rsid w:val="006272F5"/>
    <w:rsid w:val="00627AFD"/>
    <w:rsid w:val="00631730"/>
    <w:rsid w:val="00631A14"/>
    <w:rsid w:val="00632703"/>
    <w:rsid w:val="00634E78"/>
    <w:rsid w:val="00635F47"/>
    <w:rsid w:val="00636738"/>
    <w:rsid w:val="00636CCE"/>
    <w:rsid w:val="00636D7B"/>
    <w:rsid w:val="00637EE9"/>
    <w:rsid w:val="006401ED"/>
    <w:rsid w:val="00640902"/>
    <w:rsid w:val="00640AA0"/>
    <w:rsid w:val="00640CB5"/>
    <w:rsid w:val="00644FA5"/>
    <w:rsid w:val="006474BE"/>
    <w:rsid w:val="00647B06"/>
    <w:rsid w:val="00652529"/>
    <w:rsid w:val="006531B1"/>
    <w:rsid w:val="006547B5"/>
    <w:rsid w:val="00655521"/>
    <w:rsid w:val="006555CC"/>
    <w:rsid w:val="00657DF6"/>
    <w:rsid w:val="0066087A"/>
    <w:rsid w:val="00661178"/>
    <w:rsid w:val="006619BF"/>
    <w:rsid w:val="00661F3C"/>
    <w:rsid w:val="00664AC9"/>
    <w:rsid w:val="006701D3"/>
    <w:rsid w:val="00671A39"/>
    <w:rsid w:val="00672A8E"/>
    <w:rsid w:val="00672B57"/>
    <w:rsid w:val="00672D12"/>
    <w:rsid w:val="006739F9"/>
    <w:rsid w:val="00674503"/>
    <w:rsid w:val="00674B8D"/>
    <w:rsid w:val="00676824"/>
    <w:rsid w:val="00677216"/>
    <w:rsid w:val="0067794B"/>
    <w:rsid w:val="006801C7"/>
    <w:rsid w:val="006828DD"/>
    <w:rsid w:val="00683306"/>
    <w:rsid w:val="00685091"/>
    <w:rsid w:val="0068675B"/>
    <w:rsid w:val="00687419"/>
    <w:rsid w:val="006900B2"/>
    <w:rsid w:val="00693782"/>
    <w:rsid w:val="00694054"/>
    <w:rsid w:val="00694791"/>
    <w:rsid w:val="00694B48"/>
    <w:rsid w:val="00695FD4"/>
    <w:rsid w:val="006A1A33"/>
    <w:rsid w:val="006A337C"/>
    <w:rsid w:val="006A45D6"/>
    <w:rsid w:val="006A4A40"/>
    <w:rsid w:val="006A5FAF"/>
    <w:rsid w:val="006A746B"/>
    <w:rsid w:val="006B29C5"/>
    <w:rsid w:val="006B3C69"/>
    <w:rsid w:val="006B44E0"/>
    <w:rsid w:val="006B4DE1"/>
    <w:rsid w:val="006B62FC"/>
    <w:rsid w:val="006B66A2"/>
    <w:rsid w:val="006B6821"/>
    <w:rsid w:val="006C0F4A"/>
    <w:rsid w:val="006C0F87"/>
    <w:rsid w:val="006C2364"/>
    <w:rsid w:val="006C32B3"/>
    <w:rsid w:val="006C4EB4"/>
    <w:rsid w:val="006C512B"/>
    <w:rsid w:val="006C55B5"/>
    <w:rsid w:val="006C6964"/>
    <w:rsid w:val="006C6EAB"/>
    <w:rsid w:val="006C798A"/>
    <w:rsid w:val="006D0C58"/>
    <w:rsid w:val="006D0F0E"/>
    <w:rsid w:val="006D18CE"/>
    <w:rsid w:val="006D23AD"/>
    <w:rsid w:val="006D3174"/>
    <w:rsid w:val="006D46BB"/>
    <w:rsid w:val="006D54CF"/>
    <w:rsid w:val="006D58F7"/>
    <w:rsid w:val="006D6443"/>
    <w:rsid w:val="006D6D26"/>
    <w:rsid w:val="006D6D84"/>
    <w:rsid w:val="006D7371"/>
    <w:rsid w:val="006E02CA"/>
    <w:rsid w:val="006E067F"/>
    <w:rsid w:val="006E31DD"/>
    <w:rsid w:val="006F00B1"/>
    <w:rsid w:val="006F0421"/>
    <w:rsid w:val="006F0EC9"/>
    <w:rsid w:val="006F33AF"/>
    <w:rsid w:val="006F73C1"/>
    <w:rsid w:val="006F7602"/>
    <w:rsid w:val="00700C02"/>
    <w:rsid w:val="00701332"/>
    <w:rsid w:val="00701511"/>
    <w:rsid w:val="00703330"/>
    <w:rsid w:val="00704C59"/>
    <w:rsid w:val="00705626"/>
    <w:rsid w:val="00705EA6"/>
    <w:rsid w:val="007128B3"/>
    <w:rsid w:val="00712A8E"/>
    <w:rsid w:val="00712DAE"/>
    <w:rsid w:val="00713668"/>
    <w:rsid w:val="00713934"/>
    <w:rsid w:val="00713984"/>
    <w:rsid w:val="00713BC5"/>
    <w:rsid w:val="00714049"/>
    <w:rsid w:val="00714643"/>
    <w:rsid w:val="00714A74"/>
    <w:rsid w:val="00716A05"/>
    <w:rsid w:val="00716AE1"/>
    <w:rsid w:val="00716FF1"/>
    <w:rsid w:val="00717C03"/>
    <w:rsid w:val="00726CDE"/>
    <w:rsid w:val="00726D8E"/>
    <w:rsid w:val="007311F2"/>
    <w:rsid w:val="00731FF5"/>
    <w:rsid w:val="00732388"/>
    <w:rsid w:val="00732BB3"/>
    <w:rsid w:val="00732D0F"/>
    <w:rsid w:val="007350DA"/>
    <w:rsid w:val="00735169"/>
    <w:rsid w:val="00736592"/>
    <w:rsid w:val="00741EBB"/>
    <w:rsid w:val="0074241B"/>
    <w:rsid w:val="00744DE5"/>
    <w:rsid w:val="00745905"/>
    <w:rsid w:val="00745E12"/>
    <w:rsid w:val="007461B2"/>
    <w:rsid w:val="00747249"/>
    <w:rsid w:val="007474BA"/>
    <w:rsid w:val="0074776D"/>
    <w:rsid w:val="007477E6"/>
    <w:rsid w:val="007509B0"/>
    <w:rsid w:val="00750A0B"/>
    <w:rsid w:val="0075177B"/>
    <w:rsid w:val="00751DCF"/>
    <w:rsid w:val="007544F6"/>
    <w:rsid w:val="007564DC"/>
    <w:rsid w:val="00756C24"/>
    <w:rsid w:val="00761FCD"/>
    <w:rsid w:val="00762A24"/>
    <w:rsid w:val="00762B32"/>
    <w:rsid w:val="0076463A"/>
    <w:rsid w:val="0076513F"/>
    <w:rsid w:val="0076558A"/>
    <w:rsid w:val="007663B2"/>
    <w:rsid w:val="00766F27"/>
    <w:rsid w:val="00774E31"/>
    <w:rsid w:val="00777704"/>
    <w:rsid w:val="00777915"/>
    <w:rsid w:val="007803F5"/>
    <w:rsid w:val="0078114E"/>
    <w:rsid w:val="00782A06"/>
    <w:rsid w:val="00782C86"/>
    <w:rsid w:val="00786565"/>
    <w:rsid w:val="007867F1"/>
    <w:rsid w:val="00786E8E"/>
    <w:rsid w:val="007879E8"/>
    <w:rsid w:val="007901BE"/>
    <w:rsid w:val="007905D1"/>
    <w:rsid w:val="00791183"/>
    <w:rsid w:val="00792343"/>
    <w:rsid w:val="00793C96"/>
    <w:rsid w:val="007946FF"/>
    <w:rsid w:val="00797A21"/>
    <w:rsid w:val="00797FD9"/>
    <w:rsid w:val="007A022B"/>
    <w:rsid w:val="007A0693"/>
    <w:rsid w:val="007A1B25"/>
    <w:rsid w:val="007A407D"/>
    <w:rsid w:val="007A5769"/>
    <w:rsid w:val="007B1A41"/>
    <w:rsid w:val="007B4E2B"/>
    <w:rsid w:val="007B53E0"/>
    <w:rsid w:val="007B6697"/>
    <w:rsid w:val="007C1A91"/>
    <w:rsid w:val="007C30A0"/>
    <w:rsid w:val="007C4AF6"/>
    <w:rsid w:val="007C5380"/>
    <w:rsid w:val="007C6085"/>
    <w:rsid w:val="007C7127"/>
    <w:rsid w:val="007C7666"/>
    <w:rsid w:val="007D25F9"/>
    <w:rsid w:val="007D4D6D"/>
    <w:rsid w:val="007D61E0"/>
    <w:rsid w:val="007E1924"/>
    <w:rsid w:val="007E4256"/>
    <w:rsid w:val="007E4EE1"/>
    <w:rsid w:val="007E554B"/>
    <w:rsid w:val="007E6FF6"/>
    <w:rsid w:val="007E718F"/>
    <w:rsid w:val="007F0023"/>
    <w:rsid w:val="007F128C"/>
    <w:rsid w:val="007F1298"/>
    <w:rsid w:val="007F1B7B"/>
    <w:rsid w:val="007F4D2C"/>
    <w:rsid w:val="007F6C7C"/>
    <w:rsid w:val="008013DA"/>
    <w:rsid w:val="00801CBA"/>
    <w:rsid w:val="00803CDF"/>
    <w:rsid w:val="008041D6"/>
    <w:rsid w:val="0080439A"/>
    <w:rsid w:val="0080606D"/>
    <w:rsid w:val="00806F07"/>
    <w:rsid w:val="0080707F"/>
    <w:rsid w:val="0081056D"/>
    <w:rsid w:val="00810872"/>
    <w:rsid w:val="00811F85"/>
    <w:rsid w:val="0081337F"/>
    <w:rsid w:val="008144EA"/>
    <w:rsid w:val="00816C07"/>
    <w:rsid w:val="00817127"/>
    <w:rsid w:val="008179E4"/>
    <w:rsid w:val="008202DD"/>
    <w:rsid w:val="00822005"/>
    <w:rsid w:val="0082464D"/>
    <w:rsid w:val="008273C9"/>
    <w:rsid w:val="00827696"/>
    <w:rsid w:val="00830D5E"/>
    <w:rsid w:val="0083129F"/>
    <w:rsid w:val="008325D7"/>
    <w:rsid w:val="008331E8"/>
    <w:rsid w:val="008339AC"/>
    <w:rsid w:val="00833A7C"/>
    <w:rsid w:val="00833BD6"/>
    <w:rsid w:val="008350CB"/>
    <w:rsid w:val="008355FB"/>
    <w:rsid w:val="0083704C"/>
    <w:rsid w:val="00840412"/>
    <w:rsid w:val="00840BE0"/>
    <w:rsid w:val="0084244E"/>
    <w:rsid w:val="00843079"/>
    <w:rsid w:val="00843CDA"/>
    <w:rsid w:val="00845847"/>
    <w:rsid w:val="00846DF0"/>
    <w:rsid w:val="008508B9"/>
    <w:rsid w:val="0085130D"/>
    <w:rsid w:val="0085404C"/>
    <w:rsid w:val="00854AD2"/>
    <w:rsid w:val="00855060"/>
    <w:rsid w:val="0086001E"/>
    <w:rsid w:val="0086234F"/>
    <w:rsid w:val="00862720"/>
    <w:rsid w:val="00862D03"/>
    <w:rsid w:val="008675AF"/>
    <w:rsid w:val="008706BD"/>
    <w:rsid w:val="0087112D"/>
    <w:rsid w:val="008713A0"/>
    <w:rsid w:val="00872748"/>
    <w:rsid w:val="00872A01"/>
    <w:rsid w:val="00873A93"/>
    <w:rsid w:val="00873C38"/>
    <w:rsid w:val="00874BFF"/>
    <w:rsid w:val="00874CF4"/>
    <w:rsid w:val="00875957"/>
    <w:rsid w:val="008769A1"/>
    <w:rsid w:val="00877487"/>
    <w:rsid w:val="008824AD"/>
    <w:rsid w:val="00882AE3"/>
    <w:rsid w:val="00882CD7"/>
    <w:rsid w:val="008842D8"/>
    <w:rsid w:val="00884B71"/>
    <w:rsid w:val="008905C2"/>
    <w:rsid w:val="0089138A"/>
    <w:rsid w:val="0089166F"/>
    <w:rsid w:val="00892706"/>
    <w:rsid w:val="00893C3B"/>
    <w:rsid w:val="00894787"/>
    <w:rsid w:val="00895000"/>
    <w:rsid w:val="00895199"/>
    <w:rsid w:val="0089560D"/>
    <w:rsid w:val="00897E01"/>
    <w:rsid w:val="008A05A1"/>
    <w:rsid w:val="008A0CF6"/>
    <w:rsid w:val="008A23D6"/>
    <w:rsid w:val="008A25E9"/>
    <w:rsid w:val="008A5229"/>
    <w:rsid w:val="008A65A1"/>
    <w:rsid w:val="008A6FEF"/>
    <w:rsid w:val="008A70AE"/>
    <w:rsid w:val="008B0B3E"/>
    <w:rsid w:val="008B1575"/>
    <w:rsid w:val="008B24BF"/>
    <w:rsid w:val="008B4BBB"/>
    <w:rsid w:val="008B684C"/>
    <w:rsid w:val="008B6AA7"/>
    <w:rsid w:val="008B7C80"/>
    <w:rsid w:val="008C15E4"/>
    <w:rsid w:val="008C1E1F"/>
    <w:rsid w:val="008C5459"/>
    <w:rsid w:val="008C5628"/>
    <w:rsid w:val="008C64DF"/>
    <w:rsid w:val="008C6574"/>
    <w:rsid w:val="008C7005"/>
    <w:rsid w:val="008D0789"/>
    <w:rsid w:val="008D6AE1"/>
    <w:rsid w:val="008E0A96"/>
    <w:rsid w:val="008E2D72"/>
    <w:rsid w:val="008E5031"/>
    <w:rsid w:val="008E6723"/>
    <w:rsid w:val="008F32E8"/>
    <w:rsid w:val="008F43A9"/>
    <w:rsid w:val="008F4EAA"/>
    <w:rsid w:val="00900D4E"/>
    <w:rsid w:val="00901BC1"/>
    <w:rsid w:val="00901C72"/>
    <w:rsid w:val="00903F24"/>
    <w:rsid w:val="00905E3A"/>
    <w:rsid w:val="00906FC8"/>
    <w:rsid w:val="00911E05"/>
    <w:rsid w:val="00911EFA"/>
    <w:rsid w:val="00913C40"/>
    <w:rsid w:val="0091606F"/>
    <w:rsid w:val="009169C4"/>
    <w:rsid w:val="00916E49"/>
    <w:rsid w:val="00922367"/>
    <w:rsid w:val="00922FBA"/>
    <w:rsid w:val="009238F2"/>
    <w:rsid w:val="00923A3D"/>
    <w:rsid w:val="00924122"/>
    <w:rsid w:val="0092462C"/>
    <w:rsid w:val="0092475B"/>
    <w:rsid w:val="00925F54"/>
    <w:rsid w:val="00927497"/>
    <w:rsid w:val="00930DF1"/>
    <w:rsid w:val="009326B1"/>
    <w:rsid w:val="00936384"/>
    <w:rsid w:val="0093767E"/>
    <w:rsid w:val="00944837"/>
    <w:rsid w:val="00944C8E"/>
    <w:rsid w:val="0094539C"/>
    <w:rsid w:val="00946E39"/>
    <w:rsid w:val="009519BF"/>
    <w:rsid w:val="00952692"/>
    <w:rsid w:val="0095472B"/>
    <w:rsid w:val="00955D34"/>
    <w:rsid w:val="009561E2"/>
    <w:rsid w:val="00957B5F"/>
    <w:rsid w:val="00957E96"/>
    <w:rsid w:val="00961467"/>
    <w:rsid w:val="00961733"/>
    <w:rsid w:val="00961BEE"/>
    <w:rsid w:val="00962433"/>
    <w:rsid w:val="00965AE7"/>
    <w:rsid w:val="0096779A"/>
    <w:rsid w:val="009712EC"/>
    <w:rsid w:val="009741FD"/>
    <w:rsid w:val="00974BFE"/>
    <w:rsid w:val="00974D02"/>
    <w:rsid w:val="00976C64"/>
    <w:rsid w:val="00977119"/>
    <w:rsid w:val="009801C6"/>
    <w:rsid w:val="00980ABA"/>
    <w:rsid w:val="00981559"/>
    <w:rsid w:val="00981D48"/>
    <w:rsid w:val="0098317F"/>
    <w:rsid w:val="00983F09"/>
    <w:rsid w:val="00984367"/>
    <w:rsid w:val="00984B58"/>
    <w:rsid w:val="00985C4C"/>
    <w:rsid w:val="00985D20"/>
    <w:rsid w:val="009918AA"/>
    <w:rsid w:val="00992274"/>
    <w:rsid w:val="0099326E"/>
    <w:rsid w:val="0099406A"/>
    <w:rsid w:val="009942AE"/>
    <w:rsid w:val="009A0340"/>
    <w:rsid w:val="009A3B74"/>
    <w:rsid w:val="009A4889"/>
    <w:rsid w:val="009A55AA"/>
    <w:rsid w:val="009A5C97"/>
    <w:rsid w:val="009A702F"/>
    <w:rsid w:val="009A7BEF"/>
    <w:rsid w:val="009B15B5"/>
    <w:rsid w:val="009B3BF6"/>
    <w:rsid w:val="009B74C0"/>
    <w:rsid w:val="009C04D6"/>
    <w:rsid w:val="009C1B00"/>
    <w:rsid w:val="009C255E"/>
    <w:rsid w:val="009C2FEE"/>
    <w:rsid w:val="009C41E6"/>
    <w:rsid w:val="009C468D"/>
    <w:rsid w:val="009D1C4F"/>
    <w:rsid w:val="009D5A91"/>
    <w:rsid w:val="009D7E66"/>
    <w:rsid w:val="009E0E57"/>
    <w:rsid w:val="009E1C68"/>
    <w:rsid w:val="009F0065"/>
    <w:rsid w:val="009F1074"/>
    <w:rsid w:val="009F1144"/>
    <w:rsid w:val="009F1574"/>
    <w:rsid w:val="009F1838"/>
    <w:rsid w:val="009F215C"/>
    <w:rsid w:val="009F4770"/>
    <w:rsid w:val="009F58CE"/>
    <w:rsid w:val="009F6583"/>
    <w:rsid w:val="009F7D20"/>
    <w:rsid w:val="00A02029"/>
    <w:rsid w:val="00A03A2A"/>
    <w:rsid w:val="00A04F7C"/>
    <w:rsid w:val="00A05DA7"/>
    <w:rsid w:val="00A061D1"/>
    <w:rsid w:val="00A1036A"/>
    <w:rsid w:val="00A1313F"/>
    <w:rsid w:val="00A14E18"/>
    <w:rsid w:val="00A15425"/>
    <w:rsid w:val="00A159B3"/>
    <w:rsid w:val="00A16BB1"/>
    <w:rsid w:val="00A17E2E"/>
    <w:rsid w:val="00A20439"/>
    <w:rsid w:val="00A21126"/>
    <w:rsid w:val="00A25E69"/>
    <w:rsid w:val="00A30D4D"/>
    <w:rsid w:val="00A33DA4"/>
    <w:rsid w:val="00A352F0"/>
    <w:rsid w:val="00A36981"/>
    <w:rsid w:val="00A36C77"/>
    <w:rsid w:val="00A37149"/>
    <w:rsid w:val="00A372C0"/>
    <w:rsid w:val="00A37531"/>
    <w:rsid w:val="00A41ADB"/>
    <w:rsid w:val="00A41EE3"/>
    <w:rsid w:val="00A421F5"/>
    <w:rsid w:val="00A4270D"/>
    <w:rsid w:val="00A4552C"/>
    <w:rsid w:val="00A45E8B"/>
    <w:rsid w:val="00A461C1"/>
    <w:rsid w:val="00A46B8C"/>
    <w:rsid w:val="00A476D3"/>
    <w:rsid w:val="00A51424"/>
    <w:rsid w:val="00A515FB"/>
    <w:rsid w:val="00A53ED8"/>
    <w:rsid w:val="00A54227"/>
    <w:rsid w:val="00A550E0"/>
    <w:rsid w:val="00A56BF2"/>
    <w:rsid w:val="00A6253B"/>
    <w:rsid w:val="00A66C66"/>
    <w:rsid w:val="00A6781A"/>
    <w:rsid w:val="00A70040"/>
    <w:rsid w:val="00A71667"/>
    <w:rsid w:val="00A7274D"/>
    <w:rsid w:val="00A749FB"/>
    <w:rsid w:val="00A758F2"/>
    <w:rsid w:val="00A805B9"/>
    <w:rsid w:val="00A853F0"/>
    <w:rsid w:val="00A85AAF"/>
    <w:rsid w:val="00A90E6D"/>
    <w:rsid w:val="00A9174A"/>
    <w:rsid w:val="00A93DEE"/>
    <w:rsid w:val="00A94FB4"/>
    <w:rsid w:val="00A95A78"/>
    <w:rsid w:val="00A96E67"/>
    <w:rsid w:val="00AA0569"/>
    <w:rsid w:val="00AA073E"/>
    <w:rsid w:val="00AA14AD"/>
    <w:rsid w:val="00AA1820"/>
    <w:rsid w:val="00AA23AA"/>
    <w:rsid w:val="00AA2C17"/>
    <w:rsid w:val="00AA49C0"/>
    <w:rsid w:val="00AA7986"/>
    <w:rsid w:val="00AB0503"/>
    <w:rsid w:val="00AB23BE"/>
    <w:rsid w:val="00AB26E1"/>
    <w:rsid w:val="00AB461D"/>
    <w:rsid w:val="00AB4AA2"/>
    <w:rsid w:val="00AB4CB4"/>
    <w:rsid w:val="00AB6C52"/>
    <w:rsid w:val="00AC01B9"/>
    <w:rsid w:val="00AC0781"/>
    <w:rsid w:val="00AC3802"/>
    <w:rsid w:val="00AC3DC1"/>
    <w:rsid w:val="00AC3E3D"/>
    <w:rsid w:val="00AC3FE4"/>
    <w:rsid w:val="00AC4D65"/>
    <w:rsid w:val="00AC6E8F"/>
    <w:rsid w:val="00AD1997"/>
    <w:rsid w:val="00AD2B04"/>
    <w:rsid w:val="00AD6611"/>
    <w:rsid w:val="00AE11AE"/>
    <w:rsid w:val="00AE2F3C"/>
    <w:rsid w:val="00AE5E11"/>
    <w:rsid w:val="00AE5F60"/>
    <w:rsid w:val="00AE680A"/>
    <w:rsid w:val="00AE79CA"/>
    <w:rsid w:val="00AF13FC"/>
    <w:rsid w:val="00AF1B95"/>
    <w:rsid w:val="00AF21F5"/>
    <w:rsid w:val="00AF2C45"/>
    <w:rsid w:val="00AF4509"/>
    <w:rsid w:val="00AF4ED6"/>
    <w:rsid w:val="00AF6206"/>
    <w:rsid w:val="00AF6C21"/>
    <w:rsid w:val="00AF7DBA"/>
    <w:rsid w:val="00B00CC6"/>
    <w:rsid w:val="00B01461"/>
    <w:rsid w:val="00B01C30"/>
    <w:rsid w:val="00B05C88"/>
    <w:rsid w:val="00B0669A"/>
    <w:rsid w:val="00B06F13"/>
    <w:rsid w:val="00B07AF0"/>
    <w:rsid w:val="00B10211"/>
    <w:rsid w:val="00B125BE"/>
    <w:rsid w:val="00B1366A"/>
    <w:rsid w:val="00B16C6E"/>
    <w:rsid w:val="00B17CDA"/>
    <w:rsid w:val="00B22B71"/>
    <w:rsid w:val="00B23EB7"/>
    <w:rsid w:val="00B249E1"/>
    <w:rsid w:val="00B24A98"/>
    <w:rsid w:val="00B27306"/>
    <w:rsid w:val="00B300D5"/>
    <w:rsid w:val="00B31B17"/>
    <w:rsid w:val="00B31B63"/>
    <w:rsid w:val="00B320CD"/>
    <w:rsid w:val="00B32BCE"/>
    <w:rsid w:val="00B3326A"/>
    <w:rsid w:val="00B342CD"/>
    <w:rsid w:val="00B34858"/>
    <w:rsid w:val="00B3753B"/>
    <w:rsid w:val="00B40062"/>
    <w:rsid w:val="00B40718"/>
    <w:rsid w:val="00B41168"/>
    <w:rsid w:val="00B416DB"/>
    <w:rsid w:val="00B42A47"/>
    <w:rsid w:val="00B438E6"/>
    <w:rsid w:val="00B44E33"/>
    <w:rsid w:val="00B450F2"/>
    <w:rsid w:val="00B46140"/>
    <w:rsid w:val="00B467BC"/>
    <w:rsid w:val="00B504E7"/>
    <w:rsid w:val="00B52707"/>
    <w:rsid w:val="00B533ED"/>
    <w:rsid w:val="00B607F5"/>
    <w:rsid w:val="00B61396"/>
    <w:rsid w:val="00B62712"/>
    <w:rsid w:val="00B64558"/>
    <w:rsid w:val="00B65151"/>
    <w:rsid w:val="00B653AC"/>
    <w:rsid w:val="00B67B8C"/>
    <w:rsid w:val="00B7101D"/>
    <w:rsid w:val="00B72388"/>
    <w:rsid w:val="00B73194"/>
    <w:rsid w:val="00B73C0B"/>
    <w:rsid w:val="00B74B22"/>
    <w:rsid w:val="00B74F70"/>
    <w:rsid w:val="00B768CF"/>
    <w:rsid w:val="00B76D53"/>
    <w:rsid w:val="00B77634"/>
    <w:rsid w:val="00B80B5D"/>
    <w:rsid w:val="00B8148E"/>
    <w:rsid w:val="00B834FB"/>
    <w:rsid w:val="00B841F2"/>
    <w:rsid w:val="00B8505C"/>
    <w:rsid w:val="00B875E8"/>
    <w:rsid w:val="00B87ABC"/>
    <w:rsid w:val="00B90144"/>
    <w:rsid w:val="00B907F2"/>
    <w:rsid w:val="00B9118F"/>
    <w:rsid w:val="00B91D5B"/>
    <w:rsid w:val="00B92A6E"/>
    <w:rsid w:val="00B9315B"/>
    <w:rsid w:val="00B939BA"/>
    <w:rsid w:val="00B93B8D"/>
    <w:rsid w:val="00B9438C"/>
    <w:rsid w:val="00B94DCB"/>
    <w:rsid w:val="00BA0B8C"/>
    <w:rsid w:val="00BA3101"/>
    <w:rsid w:val="00BA3323"/>
    <w:rsid w:val="00BA4D78"/>
    <w:rsid w:val="00BA5A45"/>
    <w:rsid w:val="00BA5B71"/>
    <w:rsid w:val="00BB12E2"/>
    <w:rsid w:val="00BB2F81"/>
    <w:rsid w:val="00BB44C9"/>
    <w:rsid w:val="00BB4ED8"/>
    <w:rsid w:val="00BB57C2"/>
    <w:rsid w:val="00BB5FC3"/>
    <w:rsid w:val="00BB64B1"/>
    <w:rsid w:val="00BB6E92"/>
    <w:rsid w:val="00BC03E2"/>
    <w:rsid w:val="00BC14D7"/>
    <w:rsid w:val="00BC3A22"/>
    <w:rsid w:val="00BC4490"/>
    <w:rsid w:val="00BC4881"/>
    <w:rsid w:val="00BC6160"/>
    <w:rsid w:val="00BC6E7C"/>
    <w:rsid w:val="00BD53AE"/>
    <w:rsid w:val="00BD5D12"/>
    <w:rsid w:val="00BD733E"/>
    <w:rsid w:val="00BD76CD"/>
    <w:rsid w:val="00BE0D68"/>
    <w:rsid w:val="00BE2ACF"/>
    <w:rsid w:val="00BE2BB9"/>
    <w:rsid w:val="00BE3412"/>
    <w:rsid w:val="00BE371E"/>
    <w:rsid w:val="00BE75A6"/>
    <w:rsid w:val="00BF083E"/>
    <w:rsid w:val="00BF1113"/>
    <w:rsid w:val="00BF11FA"/>
    <w:rsid w:val="00BF2435"/>
    <w:rsid w:val="00BF3DA9"/>
    <w:rsid w:val="00BF6B6D"/>
    <w:rsid w:val="00BF6DEF"/>
    <w:rsid w:val="00C01463"/>
    <w:rsid w:val="00C01805"/>
    <w:rsid w:val="00C02422"/>
    <w:rsid w:val="00C038D8"/>
    <w:rsid w:val="00C04914"/>
    <w:rsid w:val="00C07826"/>
    <w:rsid w:val="00C10628"/>
    <w:rsid w:val="00C10B99"/>
    <w:rsid w:val="00C10EEF"/>
    <w:rsid w:val="00C16704"/>
    <w:rsid w:val="00C20454"/>
    <w:rsid w:val="00C20CD5"/>
    <w:rsid w:val="00C20FE6"/>
    <w:rsid w:val="00C21B7C"/>
    <w:rsid w:val="00C21BFD"/>
    <w:rsid w:val="00C231D3"/>
    <w:rsid w:val="00C23710"/>
    <w:rsid w:val="00C239C2"/>
    <w:rsid w:val="00C25EBB"/>
    <w:rsid w:val="00C267E4"/>
    <w:rsid w:val="00C26C3B"/>
    <w:rsid w:val="00C27F2C"/>
    <w:rsid w:val="00C32077"/>
    <w:rsid w:val="00C35F7D"/>
    <w:rsid w:val="00C36296"/>
    <w:rsid w:val="00C362EC"/>
    <w:rsid w:val="00C364DC"/>
    <w:rsid w:val="00C36E32"/>
    <w:rsid w:val="00C37466"/>
    <w:rsid w:val="00C37EEF"/>
    <w:rsid w:val="00C40398"/>
    <w:rsid w:val="00C40D7D"/>
    <w:rsid w:val="00C42159"/>
    <w:rsid w:val="00C42379"/>
    <w:rsid w:val="00C42BA1"/>
    <w:rsid w:val="00C4455C"/>
    <w:rsid w:val="00C45065"/>
    <w:rsid w:val="00C467B0"/>
    <w:rsid w:val="00C479D1"/>
    <w:rsid w:val="00C50F13"/>
    <w:rsid w:val="00C5360E"/>
    <w:rsid w:val="00C53A03"/>
    <w:rsid w:val="00C564F6"/>
    <w:rsid w:val="00C60DC5"/>
    <w:rsid w:val="00C60F80"/>
    <w:rsid w:val="00C645B1"/>
    <w:rsid w:val="00C64C0F"/>
    <w:rsid w:val="00C65956"/>
    <w:rsid w:val="00C66A4A"/>
    <w:rsid w:val="00C66D62"/>
    <w:rsid w:val="00C72094"/>
    <w:rsid w:val="00C72ED1"/>
    <w:rsid w:val="00C74E26"/>
    <w:rsid w:val="00C77E82"/>
    <w:rsid w:val="00C820C0"/>
    <w:rsid w:val="00C82FBC"/>
    <w:rsid w:val="00C83275"/>
    <w:rsid w:val="00C84FE2"/>
    <w:rsid w:val="00C85A29"/>
    <w:rsid w:val="00C86492"/>
    <w:rsid w:val="00C86ECA"/>
    <w:rsid w:val="00C86F7A"/>
    <w:rsid w:val="00C8742A"/>
    <w:rsid w:val="00C91F93"/>
    <w:rsid w:val="00C9395C"/>
    <w:rsid w:val="00C947E2"/>
    <w:rsid w:val="00C95F28"/>
    <w:rsid w:val="00C963F5"/>
    <w:rsid w:val="00CA0A72"/>
    <w:rsid w:val="00CA14B5"/>
    <w:rsid w:val="00CA17E2"/>
    <w:rsid w:val="00CA1B8A"/>
    <w:rsid w:val="00CA1C07"/>
    <w:rsid w:val="00CA33F1"/>
    <w:rsid w:val="00CA47DC"/>
    <w:rsid w:val="00CA54E0"/>
    <w:rsid w:val="00CB0062"/>
    <w:rsid w:val="00CB3368"/>
    <w:rsid w:val="00CB3525"/>
    <w:rsid w:val="00CB36BE"/>
    <w:rsid w:val="00CB62F1"/>
    <w:rsid w:val="00CB6AE4"/>
    <w:rsid w:val="00CB71DF"/>
    <w:rsid w:val="00CC129A"/>
    <w:rsid w:val="00CC2192"/>
    <w:rsid w:val="00CC3F34"/>
    <w:rsid w:val="00CC44B7"/>
    <w:rsid w:val="00CC5088"/>
    <w:rsid w:val="00CC6FCF"/>
    <w:rsid w:val="00CC7A28"/>
    <w:rsid w:val="00CC7B70"/>
    <w:rsid w:val="00CD032B"/>
    <w:rsid w:val="00CD0792"/>
    <w:rsid w:val="00CD12E3"/>
    <w:rsid w:val="00CD3E0B"/>
    <w:rsid w:val="00CD4A71"/>
    <w:rsid w:val="00CD566C"/>
    <w:rsid w:val="00CD57DA"/>
    <w:rsid w:val="00CD5BE0"/>
    <w:rsid w:val="00CD7096"/>
    <w:rsid w:val="00CE0501"/>
    <w:rsid w:val="00CE5BBA"/>
    <w:rsid w:val="00CE6991"/>
    <w:rsid w:val="00CE6DE0"/>
    <w:rsid w:val="00CE79AF"/>
    <w:rsid w:val="00CF1694"/>
    <w:rsid w:val="00CF2CB8"/>
    <w:rsid w:val="00CF316B"/>
    <w:rsid w:val="00CF3866"/>
    <w:rsid w:val="00CF3FD3"/>
    <w:rsid w:val="00CF62C1"/>
    <w:rsid w:val="00CF65AE"/>
    <w:rsid w:val="00CF6979"/>
    <w:rsid w:val="00D01881"/>
    <w:rsid w:val="00D02297"/>
    <w:rsid w:val="00D025C6"/>
    <w:rsid w:val="00D03985"/>
    <w:rsid w:val="00D0434D"/>
    <w:rsid w:val="00D04CCE"/>
    <w:rsid w:val="00D06BB3"/>
    <w:rsid w:val="00D11161"/>
    <w:rsid w:val="00D15DA5"/>
    <w:rsid w:val="00D16708"/>
    <w:rsid w:val="00D178E0"/>
    <w:rsid w:val="00D17FFE"/>
    <w:rsid w:val="00D21458"/>
    <w:rsid w:val="00D223E9"/>
    <w:rsid w:val="00D263F1"/>
    <w:rsid w:val="00D275CF"/>
    <w:rsid w:val="00D313A3"/>
    <w:rsid w:val="00D3152B"/>
    <w:rsid w:val="00D3186E"/>
    <w:rsid w:val="00D344E4"/>
    <w:rsid w:val="00D35534"/>
    <w:rsid w:val="00D36315"/>
    <w:rsid w:val="00D409B4"/>
    <w:rsid w:val="00D41A5D"/>
    <w:rsid w:val="00D424CE"/>
    <w:rsid w:val="00D42C94"/>
    <w:rsid w:val="00D47BC4"/>
    <w:rsid w:val="00D5020A"/>
    <w:rsid w:val="00D5212B"/>
    <w:rsid w:val="00D527C0"/>
    <w:rsid w:val="00D54E1A"/>
    <w:rsid w:val="00D56804"/>
    <w:rsid w:val="00D568BE"/>
    <w:rsid w:val="00D5749A"/>
    <w:rsid w:val="00D5794E"/>
    <w:rsid w:val="00D6016A"/>
    <w:rsid w:val="00D602D3"/>
    <w:rsid w:val="00D60C32"/>
    <w:rsid w:val="00D61C0A"/>
    <w:rsid w:val="00D622C3"/>
    <w:rsid w:val="00D623A6"/>
    <w:rsid w:val="00D62B06"/>
    <w:rsid w:val="00D6314A"/>
    <w:rsid w:val="00D63944"/>
    <w:rsid w:val="00D65F0B"/>
    <w:rsid w:val="00D66019"/>
    <w:rsid w:val="00D67301"/>
    <w:rsid w:val="00D67B52"/>
    <w:rsid w:val="00D71C08"/>
    <w:rsid w:val="00D73DB7"/>
    <w:rsid w:val="00D75211"/>
    <w:rsid w:val="00D752CD"/>
    <w:rsid w:val="00D75902"/>
    <w:rsid w:val="00D775AF"/>
    <w:rsid w:val="00D80371"/>
    <w:rsid w:val="00D8068D"/>
    <w:rsid w:val="00D83D28"/>
    <w:rsid w:val="00D85714"/>
    <w:rsid w:val="00D87290"/>
    <w:rsid w:val="00D87971"/>
    <w:rsid w:val="00D87D46"/>
    <w:rsid w:val="00D87F2B"/>
    <w:rsid w:val="00D94204"/>
    <w:rsid w:val="00D94316"/>
    <w:rsid w:val="00D943CF"/>
    <w:rsid w:val="00D966DE"/>
    <w:rsid w:val="00D977CE"/>
    <w:rsid w:val="00D97A9D"/>
    <w:rsid w:val="00DA1501"/>
    <w:rsid w:val="00DA3A96"/>
    <w:rsid w:val="00DA4475"/>
    <w:rsid w:val="00DA4DDF"/>
    <w:rsid w:val="00DA6116"/>
    <w:rsid w:val="00DB045F"/>
    <w:rsid w:val="00DB0F7F"/>
    <w:rsid w:val="00DB129A"/>
    <w:rsid w:val="00DC053E"/>
    <w:rsid w:val="00DC073C"/>
    <w:rsid w:val="00DC0AEB"/>
    <w:rsid w:val="00DC139B"/>
    <w:rsid w:val="00DC24CB"/>
    <w:rsid w:val="00DC370A"/>
    <w:rsid w:val="00DC3B15"/>
    <w:rsid w:val="00DC4482"/>
    <w:rsid w:val="00DC4C61"/>
    <w:rsid w:val="00DC54E3"/>
    <w:rsid w:val="00DC689A"/>
    <w:rsid w:val="00DC6B19"/>
    <w:rsid w:val="00DD14DC"/>
    <w:rsid w:val="00DD3FA7"/>
    <w:rsid w:val="00DD47E0"/>
    <w:rsid w:val="00DE0648"/>
    <w:rsid w:val="00DE185F"/>
    <w:rsid w:val="00DE1B22"/>
    <w:rsid w:val="00DE329F"/>
    <w:rsid w:val="00DE3E8D"/>
    <w:rsid w:val="00DF1A28"/>
    <w:rsid w:val="00DF241B"/>
    <w:rsid w:val="00DF26C5"/>
    <w:rsid w:val="00DF2C76"/>
    <w:rsid w:val="00DF4F46"/>
    <w:rsid w:val="00DF53B6"/>
    <w:rsid w:val="00DF59FF"/>
    <w:rsid w:val="00DF6C19"/>
    <w:rsid w:val="00E00469"/>
    <w:rsid w:val="00E00CF3"/>
    <w:rsid w:val="00E012AA"/>
    <w:rsid w:val="00E03157"/>
    <w:rsid w:val="00E0489E"/>
    <w:rsid w:val="00E064FC"/>
    <w:rsid w:val="00E077CB"/>
    <w:rsid w:val="00E11B95"/>
    <w:rsid w:val="00E11F7A"/>
    <w:rsid w:val="00E12A02"/>
    <w:rsid w:val="00E13AF5"/>
    <w:rsid w:val="00E147EF"/>
    <w:rsid w:val="00E219FC"/>
    <w:rsid w:val="00E24D94"/>
    <w:rsid w:val="00E270D3"/>
    <w:rsid w:val="00E27131"/>
    <w:rsid w:val="00E30186"/>
    <w:rsid w:val="00E306B3"/>
    <w:rsid w:val="00E32248"/>
    <w:rsid w:val="00E32822"/>
    <w:rsid w:val="00E34980"/>
    <w:rsid w:val="00E369F8"/>
    <w:rsid w:val="00E36B82"/>
    <w:rsid w:val="00E36F59"/>
    <w:rsid w:val="00E414C7"/>
    <w:rsid w:val="00E4409C"/>
    <w:rsid w:val="00E45D6F"/>
    <w:rsid w:val="00E45D76"/>
    <w:rsid w:val="00E47BDC"/>
    <w:rsid w:val="00E50CD4"/>
    <w:rsid w:val="00E5144F"/>
    <w:rsid w:val="00E52777"/>
    <w:rsid w:val="00E52893"/>
    <w:rsid w:val="00E53865"/>
    <w:rsid w:val="00E54932"/>
    <w:rsid w:val="00E54958"/>
    <w:rsid w:val="00E55774"/>
    <w:rsid w:val="00E55EB5"/>
    <w:rsid w:val="00E5612E"/>
    <w:rsid w:val="00E563BB"/>
    <w:rsid w:val="00E5660D"/>
    <w:rsid w:val="00E5676B"/>
    <w:rsid w:val="00E56A0E"/>
    <w:rsid w:val="00E606E2"/>
    <w:rsid w:val="00E60C86"/>
    <w:rsid w:val="00E61A0E"/>
    <w:rsid w:val="00E61BC8"/>
    <w:rsid w:val="00E623F9"/>
    <w:rsid w:val="00E624E9"/>
    <w:rsid w:val="00E63417"/>
    <w:rsid w:val="00E650D7"/>
    <w:rsid w:val="00E652A6"/>
    <w:rsid w:val="00E65D97"/>
    <w:rsid w:val="00E66891"/>
    <w:rsid w:val="00E67531"/>
    <w:rsid w:val="00E730FD"/>
    <w:rsid w:val="00E730FE"/>
    <w:rsid w:val="00E73CFD"/>
    <w:rsid w:val="00E740A1"/>
    <w:rsid w:val="00E74A51"/>
    <w:rsid w:val="00E751B1"/>
    <w:rsid w:val="00E75CB2"/>
    <w:rsid w:val="00E75E5E"/>
    <w:rsid w:val="00E819FF"/>
    <w:rsid w:val="00E81FFA"/>
    <w:rsid w:val="00E85AC7"/>
    <w:rsid w:val="00E86252"/>
    <w:rsid w:val="00E863AF"/>
    <w:rsid w:val="00E86489"/>
    <w:rsid w:val="00E87660"/>
    <w:rsid w:val="00E90A66"/>
    <w:rsid w:val="00E90C91"/>
    <w:rsid w:val="00E914F2"/>
    <w:rsid w:val="00E91FED"/>
    <w:rsid w:val="00E92BB2"/>
    <w:rsid w:val="00E930CB"/>
    <w:rsid w:val="00E94062"/>
    <w:rsid w:val="00E94B18"/>
    <w:rsid w:val="00E95717"/>
    <w:rsid w:val="00E96E3E"/>
    <w:rsid w:val="00EA04A3"/>
    <w:rsid w:val="00EA1291"/>
    <w:rsid w:val="00EA28C3"/>
    <w:rsid w:val="00EA428B"/>
    <w:rsid w:val="00EA524A"/>
    <w:rsid w:val="00EA5A07"/>
    <w:rsid w:val="00EA6C2C"/>
    <w:rsid w:val="00EA73C1"/>
    <w:rsid w:val="00EB3D80"/>
    <w:rsid w:val="00EB469B"/>
    <w:rsid w:val="00EB54F6"/>
    <w:rsid w:val="00EB65F9"/>
    <w:rsid w:val="00EB6CBE"/>
    <w:rsid w:val="00EC0F55"/>
    <w:rsid w:val="00EC134A"/>
    <w:rsid w:val="00EC1B12"/>
    <w:rsid w:val="00EC1B77"/>
    <w:rsid w:val="00EC1D14"/>
    <w:rsid w:val="00EC2A35"/>
    <w:rsid w:val="00EC5DED"/>
    <w:rsid w:val="00ED09BE"/>
    <w:rsid w:val="00ED103C"/>
    <w:rsid w:val="00ED1A8C"/>
    <w:rsid w:val="00ED2C57"/>
    <w:rsid w:val="00ED41DB"/>
    <w:rsid w:val="00ED5092"/>
    <w:rsid w:val="00ED52C3"/>
    <w:rsid w:val="00ED6081"/>
    <w:rsid w:val="00EE07A9"/>
    <w:rsid w:val="00EE18CC"/>
    <w:rsid w:val="00EE2460"/>
    <w:rsid w:val="00EE368A"/>
    <w:rsid w:val="00EE638A"/>
    <w:rsid w:val="00EF08D7"/>
    <w:rsid w:val="00EF0EB9"/>
    <w:rsid w:val="00EF1150"/>
    <w:rsid w:val="00EF1589"/>
    <w:rsid w:val="00EF7114"/>
    <w:rsid w:val="00EF7A4E"/>
    <w:rsid w:val="00F000A7"/>
    <w:rsid w:val="00F007D7"/>
    <w:rsid w:val="00F02AE3"/>
    <w:rsid w:val="00F03741"/>
    <w:rsid w:val="00F05BCC"/>
    <w:rsid w:val="00F06C1B"/>
    <w:rsid w:val="00F1325E"/>
    <w:rsid w:val="00F16055"/>
    <w:rsid w:val="00F168A6"/>
    <w:rsid w:val="00F17333"/>
    <w:rsid w:val="00F17D02"/>
    <w:rsid w:val="00F17E1A"/>
    <w:rsid w:val="00F20704"/>
    <w:rsid w:val="00F21F2A"/>
    <w:rsid w:val="00F22DF8"/>
    <w:rsid w:val="00F2435A"/>
    <w:rsid w:val="00F24422"/>
    <w:rsid w:val="00F251D8"/>
    <w:rsid w:val="00F319C8"/>
    <w:rsid w:val="00F3373F"/>
    <w:rsid w:val="00F339B9"/>
    <w:rsid w:val="00F3488F"/>
    <w:rsid w:val="00F351B5"/>
    <w:rsid w:val="00F35235"/>
    <w:rsid w:val="00F352A5"/>
    <w:rsid w:val="00F368EC"/>
    <w:rsid w:val="00F36D7D"/>
    <w:rsid w:val="00F37734"/>
    <w:rsid w:val="00F42029"/>
    <w:rsid w:val="00F42FAA"/>
    <w:rsid w:val="00F43CD1"/>
    <w:rsid w:val="00F45620"/>
    <w:rsid w:val="00F45945"/>
    <w:rsid w:val="00F50376"/>
    <w:rsid w:val="00F53F66"/>
    <w:rsid w:val="00F54E55"/>
    <w:rsid w:val="00F63765"/>
    <w:rsid w:val="00F66066"/>
    <w:rsid w:val="00F70C0C"/>
    <w:rsid w:val="00F71CEC"/>
    <w:rsid w:val="00F7305B"/>
    <w:rsid w:val="00F73B43"/>
    <w:rsid w:val="00F73C6B"/>
    <w:rsid w:val="00F763E7"/>
    <w:rsid w:val="00F76423"/>
    <w:rsid w:val="00F87CB0"/>
    <w:rsid w:val="00F91113"/>
    <w:rsid w:val="00F92253"/>
    <w:rsid w:val="00F92569"/>
    <w:rsid w:val="00F92E2C"/>
    <w:rsid w:val="00F96612"/>
    <w:rsid w:val="00FA0C02"/>
    <w:rsid w:val="00FA0CB2"/>
    <w:rsid w:val="00FA28A3"/>
    <w:rsid w:val="00FA3FD9"/>
    <w:rsid w:val="00FA48C3"/>
    <w:rsid w:val="00FA4934"/>
    <w:rsid w:val="00FA5D70"/>
    <w:rsid w:val="00FA5F28"/>
    <w:rsid w:val="00FA6D3D"/>
    <w:rsid w:val="00FB323A"/>
    <w:rsid w:val="00FB3CFE"/>
    <w:rsid w:val="00FB5918"/>
    <w:rsid w:val="00FB5B6F"/>
    <w:rsid w:val="00FC1A5F"/>
    <w:rsid w:val="00FC24F5"/>
    <w:rsid w:val="00FC353A"/>
    <w:rsid w:val="00FC67A0"/>
    <w:rsid w:val="00FC6C0B"/>
    <w:rsid w:val="00FD0FB1"/>
    <w:rsid w:val="00FD5688"/>
    <w:rsid w:val="00FD78C7"/>
    <w:rsid w:val="00FE03EA"/>
    <w:rsid w:val="00FE0597"/>
    <w:rsid w:val="00FE11B1"/>
    <w:rsid w:val="00FE20D6"/>
    <w:rsid w:val="00FE3A7A"/>
    <w:rsid w:val="00FE59FC"/>
    <w:rsid w:val="00FE6053"/>
    <w:rsid w:val="00FE61B6"/>
    <w:rsid w:val="00FF005B"/>
    <w:rsid w:val="00FF6394"/>
    <w:rsid w:val="00FF6940"/>
    <w:rsid w:val="00FF72C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qFormat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qFormat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rsid w:val="004720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paragraph" w:customStyle="1" w:styleId="RAN1bullet2">
    <w:name w:val="RAN1 bullet2"/>
    <w:basedOn w:val="Normal"/>
    <w:qFormat/>
    <w:rsid w:val="00465F20"/>
    <w:pPr>
      <w:numPr>
        <w:ilvl w:val="1"/>
        <w:numId w:val="4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tal0">
    <w:name w:val="tal"/>
    <w:basedOn w:val="Normal"/>
    <w:rsid w:val="002D08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US"/>
    </w:rPr>
  </w:style>
  <w:style w:type="numbering" w:customStyle="1" w:styleId="CurrentList1">
    <w:name w:val="Current List1"/>
    <w:uiPriority w:val="99"/>
    <w:rsid w:val="002349D8"/>
    <w:pPr>
      <w:numPr>
        <w:numId w:val="6"/>
      </w:numPr>
    </w:pPr>
  </w:style>
  <w:style w:type="numbering" w:customStyle="1" w:styleId="CurrentList2">
    <w:name w:val="Current List2"/>
    <w:uiPriority w:val="99"/>
    <w:rsid w:val="0067794B"/>
    <w:pPr>
      <w:numPr>
        <w:numId w:val="8"/>
      </w:numPr>
    </w:pPr>
  </w:style>
  <w:style w:type="paragraph" w:styleId="Revision">
    <w:name w:val="Revision"/>
    <w:hidden/>
    <w:uiPriority w:val="99"/>
    <w:semiHidden/>
    <w:rsid w:val="00193C5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13C9C9D-73DB-3048-8A33-D607BA0A1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3</Pages>
  <Words>1193</Words>
  <Characters>6802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Sigen Ye (Apple)</cp:lastModifiedBy>
  <cp:revision>15</cp:revision>
  <dcterms:created xsi:type="dcterms:W3CDTF">2022-08-08T17:58:00Z</dcterms:created>
  <dcterms:modified xsi:type="dcterms:W3CDTF">2022-09-30T08:30:00Z</dcterms:modified>
</cp:coreProperties>
</file>